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8C" w:rsidRDefault="00CE208C" w:rsidP="00CE208C">
      <w:pPr>
        <w:spacing w:beforeLines="50"/>
        <w:jc w:val="both"/>
        <w:rPr>
          <w:rFonts w:ascii="Calibri Light" w:eastAsia="BatangChe" w:hAnsi="Calibri Light"/>
          <w:i/>
          <w:color w:val="002060"/>
          <w:sz w:val="16"/>
          <w:szCs w:val="19"/>
        </w:rPr>
      </w:pPr>
      <w:r>
        <w:rPr>
          <w:rFonts w:ascii="Calibri Light" w:eastAsia="BatangChe" w:hAnsi="Calibri Light"/>
          <w:i/>
          <w:noProof/>
          <w:color w:val="002060"/>
          <w:sz w:val="16"/>
          <w:szCs w:val="19"/>
        </w:rPr>
        <w:pict>
          <v:roundrect id="_x0000_s1035" style="position:absolute;left:0;text-align:left;margin-left:178.2pt;margin-top:3.85pt;width:302.2pt;height:63.25pt;z-index:251661824" arcsize="10923f" fillcolor="white [3201]" strokecolor="#c0504d [3205]" strokeweight="5pt">
            <v:stroke linestyle="thickThin"/>
            <v:shadow color="#868686"/>
            <v:textbox style="mso-next-textbox:#_x0000_s1035">
              <w:txbxContent>
                <w:p w:rsidR="00CE208C" w:rsidRDefault="00CE208C" w:rsidP="00CE208C">
                  <w:pPr>
                    <w:rPr>
                      <w:rFonts w:ascii="Arial" w:eastAsia="SimSun" w:hAnsi="Arial" w:cs="Arial"/>
                      <w:b/>
                      <w:bCs/>
                      <w:caps/>
                      <w:sz w:val="22"/>
                      <w:szCs w:val="22"/>
                      <w:lang w:eastAsia="zh-CN"/>
                    </w:rPr>
                  </w:pPr>
                  <w:r w:rsidRPr="00CE208C">
                    <w:rPr>
                      <w:rFonts w:ascii="Arial" w:eastAsia="SimSun" w:hAnsi="Arial" w:cs="Arial"/>
                      <w:b/>
                      <w:bCs/>
                      <w:caps/>
                      <w:sz w:val="26"/>
                      <w:szCs w:val="26"/>
                      <w:lang w:eastAsia="zh-CN"/>
                    </w:rPr>
                    <w:t>Academics World</w:t>
                  </w:r>
                  <w:r>
                    <w:rPr>
                      <w:rFonts w:ascii="Arial" w:eastAsia="SimSun" w:hAnsi="Arial" w:cs="Arial"/>
                      <w:b/>
                      <w:bCs/>
                      <w:caps/>
                      <w:sz w:val="26"/>
                      <w:szCs w:val="26"/>
                      <w:lang w:eastAsia="zh-CN"/>
                    </w:rPr>
                    <w:t xml:space="preserve"> </w:t>
                  </w:r>
                  <w:r w:rsidRPr="00CE208C">
                    <w:rPr>
                      <w:rFonts w:ascii="Arial" w:eastAsia="SimSun" w:hAnsi="Arial" w:cs="Arial"/>
                      <w:b/>
                      <w:bCs/>
                      <w:caps/>
                      <w:sz w:val="26"/>
                      <w:szCs w:val="26"/>
                      <w:lang w:eastAsia="zh-CN"/>
                    </w:rPr>
                    <w:t>Registration Form</w:t>
                  </w:r>
                </w:p>
                <w:p w:rsidR="00CE208C" w:rsidRDefault="00CE208C" w:rsidP="00CE208C">
                  <w:pPr>
                    <w:jc w:val="right"/>
                    <w:rPr>
                      <w:rFonts w:ascii="Arial" w:eastAsia="SimSun" w:hAnsi="Arial" w:cs="Arial"/>
                      <w:b/>
                      <w:bCs/>
                      <w:caps/>
                      <w:sz w:val="22"/>
                      <w:szCs w:val="22"/>
                      <w:lang w:eastAsia="zh-CN"/>
                    </w:rPr>
                  </w:pPr>
                </w:p>
                <w:p w:rsidR="00CE208C" w:rsidRPr="00CE208C" w:rsidRDefault="00CE208C" w:rsidP="00CE208C">
                  <w:pPr>
                    <w:jc w:val="right"/>
                    <w:rPr>
                      <w:sz w:val="16"/>
                      <w:szCs w:val="16"/>
                    </w:rPr>
                  </w:pPr>
                  <w:r w:rsidRPr="008D4C1C">
                    <w:rPr>
                      <w:rFonts w:eastAsia="SimSun"/>
                      <w:b/>
                      <w:bCs/>
                      <w:sz w:val="16"/>
                      <w:szCs w:val="16"/>
                      <w:lang w:eastAsia="zh-CN"/>
                    </w:rPr>
                    <w:t>E-mail</w:t>
                  </w:r>
                  <w:r w:rsidRPr="008D4C1C">
                    <w:rPr>
                      <w:rFonts w:eastAsia="SimSun"/>
                      <w:b/>
                      <w:bCs/>
                      <w:caps/>
                      <w:sz w:val="16"/>
                      <w:szCs w:val="16"/>
                      <w:lang w:eastAsia="zh-CN"/>
                    </w:rPr>
                    <w:t>:</w:t>
                  </w:r>
                  <w:r w:rsidRPr="00CE208C">
                    <w:rPr>
                      <w:rFonts w:eastAsia="SimSun"/>
                      <w:bCs/>
                      <w:sz w:val="16"/>
                      <w:szCs w:val="16"/>
                      <w:lang w:eastAsia="zh-CN"/>
                    </w:rPr>
                    <w:t xml:space="preserve"> </w:t>
                  </w:r>
                  <w:r w:rsidR="00DC6EE5" w:rsidRPr="00DC6EE5">
                    <w:rPr>
                      <w:rFonts w:eastAsia="SimSun"/>
                      <w:bCs/>
                      <w:sz w:val="16"/>
                      <w:szCs w:val="16"/>
                      <w:lang w:eastAsia="zh-CN"/>
                    </w:rPr>
                    <w:t>info@academicsworld.org</w:t>
                  </w:r>
                  <w:r w:rsidRPr="00CE208C">
                    <w:rPr>
                      <w:rFonts w:eastAsia="SimSun"/>
                      <w:bCs/>
                      <w:caps/>
                      <w:sz w:val="16"/>
                      <w:szCs w:val="16"/>
                      <w:lang w:eastAsia="zh-CN"/>
                    </w:rPr>
                    <w:br/>
                  </w:r>
                  <w:r w:rsidR="008D4C1C" w:rsidRPr="008D4C1C">
                    <w:rPr>
                      <w:rFonts w:eastAsia="SimSun"/>
                      <w:b/>
                      <w:bCs/>
                      <w:sz w:val="16"/>
                      <w:szCs w:val="16"/>
                      <w:lang w:eastAsia="zh-CN"/>
                    </w:rPr>
                    <w:t>W</w:t>
                  </w:r>
                  <w:r w:rsidRPr="008D4C1C">
                    <w:rPr>
                      <w:rFonts w:eastAsia="SimSun"/>
                      <w:b/>
                      <w:bCs/>
                      <w:sz w:val="16"/>
                      <w:szCs w:val="16"/>
                      <w:lang w:eastAsia="zh-CN"/>
                    </w:rPr>
                    <w:t>eb:</w:t>
                  </w:r>
                  <w:r w:rsidRPr="00CE208C">
                    <w:rPr>
                      <w:rFonts w:eastAsia="SimSun"/>
                      <w:bCs/>
                      <w:sz w:val="16"/>
                      <w:szCs w:val="16"/>
                      <w:lang w:eastAsia="zh-CN"/>
                    </w:rPr>
                    <w:t xml:space="preserve"> www:</w:t>
                  </w:r>
                  <w:r w:rsidRPr="00CE208C">
                    <w:rPr>
                      <w:sz w:val="16"/>
                      <w:szCs w:val="16"/>
                    </w:rPr>
                    <w:t xml:space="preserve"> </w:t>
                  </w:r>
                  <w:r w:rsidR="00DC6EE5" w:rsidRPr="00DC6EE5">
                    <w:rPr>
                      <w:sz w:val="16"/>
                      <w:szCs w:val="16"/>
                    </w:rPr>
                    <w:t>academicsworld.org</w:t>
                  </w:r>
                </w:p>
              </w:txbxContent>
            </v:textbox>
          </v:roundrect>
        </w:pict>
      </w:r>
      <w:r>
        <w:rPr>
          <w:rFonts w:ascii="Bauhaus 93" w:eastAsia="BatangChe" w:hAnsi="Bauhaus 93"/>
          <w:bCs/>
          <w:caps/>
          <w:noProof/>
          <w:color w:val="FF0000"/>
          <w:sz w:val="22"/>
        </w:rPr>
        <w:pict>
          <v:roundrect id="_x0000_s1034" style="position:absolute;left:0;text-align:left;margin-left:-4.4pt;margin-top:3.85pt;width:161.5pt;height:63.25pt;z-index:251660800" arcsize="10923f" fillcolor="white [3201]" strokecolor="#c0504d [3205]" strokeweight="5pt">
            <v:stroke linestyle="thickThin"/>
            <v:shadow color="#868686"/>
            <v:textbox style="mso-next-textbox:#_x0000_s1034">
              <w:txbxContent>
                <w:p w:rsidR="00CE208C" w:rsidRPr="004B3FFE" w:rsidRDefault="00CE208C" w:rsidP="00CE208C">
                  <w:r>
                    <w:rPr>
                      <w:noProof/>
                    </w:rPr>
                    <w:drawing>
                      <wp:inline distT="0" distB="0" distL="0" distR="0">
                        <wp:extent cx="1740478" cy="581891"/>
                        <wp:effectExtent l="0" t="0" r="0" b="0"/>
                        <wp:docPr id="7"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1749284" cy="584835"/>
                                </a:xfrm>
                                <a:prstGeom prst="rect">
                                  <a:avLst/>
                                </a:prstGeom>
                              </pic:spPr>
                            </pic:pic>
                          </a:graphicData>
                        </a:graphic>
                      </wp:inline>
                    </w:drawing>
                  </w:r>
                </w:p>
              </w:txbxContent>
            </v:textbox>
          </v:roundrect>
        </w:pict>
      </w:r>
    </w:p>
    <w:p w:rsidR="00CE208C" w:rsidRDefault="00CE208C" w:rsidP="00CE208C">
      <w:pPr>
        <w:spacing w:beforeLines="50"/>
        <w:jc w:val="both"/>
        <w:rPr>
          <w:rFonts w:ascii="Calibri Light" w:eastAsia="BatangChe" w:hAnsi="Calibri Light"/>
          <w:i/>
          <w:color w:val="002060"/>
          <w:sz w:val="16"/>
          <w:szCs w:val="19"/>
        </w:rPr>
      </w:pPr>
    </w:p>
    <w:p w:rsidR="00CE208C" w:rsidRDefault="00CE208C" w:rsidP="00CE208C">
      <w:pPr>
        <w:spacing w:beforeLines="50"/>
        <w:jc w:val="both"/>
        <w:rPr>
          <w:rFonts w:ascii="Calibri Light" w:eastAsia="BatangChe" w:hAnsi="Calibri Light"/>
          <w:i/>
          <w:color w:val="002060"/>
          <w:sz w:val="16"/>
          <w:szCs w:val="19"/>
        </w:rPr>
      </w:pPr>
    </w:p>
    <w:p w:rsidR="00CE208C" w:rsidRDefault="00CE208C" w:rsidP="00CE208C">
      <w:pPr>
        <w:spacing w:beforeLines="50"/>
        <w:jc w:val="both"/>
        <w:rPr>
          <w:rFonts w:ascii="Calibri Light" w:eastAsia="BatangChe" w:hAnsi="Calibri Light"/>
          <w:i/>
          <w:color w:val="002060"/>
          <w:sz w:val="16"/>
          <w:szCs w:val="19"/>
        </w:rPr>
      </w:pPr>
    </w:p>
    <w:p w:rsidR="00CE208C" w:rsidRDefault="00CE208C" w:rsidP="00CE208C">
      <w:pPr>
        <w:spacing w:beforeLines="50"/>
        <w:jc w:val="both"/>
        <w:rPr>
          <w:rFonts w:ascii="Calibri Light" w:eastAsia="BatangChe" w:hAnsi="Calibri Light"/>
          <w:i/>
          <w:color w:val="002060"/>
          <w:sz w:val="16"/>
          <w:szCs w:val="19"/>
        </w:rPr>
      </w:pPr>
    </w:p>
    <w:p w:rsidR="00D2315E" w:rsidRPr="00526BBB" w:rsidRDefault="00D2315E" w:rsidP="00CE208C">
      <w:pPr>
        <w:spacing w:beforeLines="50"/>
        <w:jc w:val="both"/>
        <w:rPr>
          <w:rFonts w:ascii="Calibri Light" w:eastAsia="BatangChe" w:hAnsi="Calibri Light"/>
          <w:i/>
          <w:color w:val="002060"/>
          <w:sz w:val="16"/>
          <w:szCs w:val="19"/>
        </w:rPr>
      </w:pPr>
      <w:r w:rsidRPr="00526BBB">
        <w:rPr>
          <w:rFonts w:ascii="Calibri Light" w:eastAsia="BatangChe" w:hAnsi="Calibri Light"/>
          <w:i/>
          <w:color w:val="002060"/>
          <w:sz w:val="16"/>
          <w:szCs w:val="19"/>
        </w:rPr>
        <w:t xml:space="preserve">Payment of a registration fee covers the cost to attend all conference </w:t>
      </w:r>
      <w:r w:rsidR="008646F1" w:rsidRPr="00526BBB">
        <w:rPr>
          <w:rFonts w:ascii="Calibri Light" w:eastAsia="BatangChe" w:hAnsi="Calibri Light"/>
          <w:i/>
          <w:color w:val="002060"/>
          <w:sz w:val="16"/>
          <w:szCs w:val="19"/>
        </w:rPr>
        <w:t>activities</w:t>
      </w:r>
      <w:r w:rsidR="008646F1" w:rsidRPr="00526BBB">
        <w:rPr>
          <w:rFonts w:ascii="Calibri Light" w:eastAsia="BatangChe" w:hAnsi="Calibri Light"/>
          <w:i/>
          <w:color w:val="002060"/>
          <w:sz w:val="16"/>
          <w:szCs w:val="19"/>
          <w:lang w:eastAsia="zh-CN"/>
        </w:rPr>
        <w:t>,</w:t>
      </w:r>
      <w:r w:rsidRPr="00526BBB">
        <w:rPr>
          <w:rFonts w:ascii="Calibri Light" w:eastAsia="BatangChe" w:hAnsi="Calibri Light"/>
          <w:i/>
          <w:color w:val="002060"/>
          <w:sz w:val="16"/>
          <w:szCs w:val="19"/>
        </w:rPr>
        <w:t xml:space="preserve"> coffee breaks, conference reception and banquet, and all lunches during the conference. In addition, each registrant will receive a copy of the conference proceedings </w:t>
      </w:r>
      <w:r w:rsidR="00AD6710" w:rsidRPr="00526BBB">
        <w:rPr>
          <w:rFonts w:ascii="Calibri Light" w:eastAsia="BatangChe" w:hAnsi="Calibri Light"/>
          <w:i/>
          <w:color w:val="002060"/>
          <w:sz w:val="16"/>
          <w:szCs w:val="19"/>
        </w:rPr>
        <w:t>with ISBN</w:t>
      </w:r>
      <w:r w:rsidRPr="00526BBB">
        <w:rPr>
          <w:rFonts w:ascii="Calibri Light" w:eastAsia="BatangChe" w:hAnsi="Calibri Light"/>
          <w:i/>
          <w:color w:val="002060"/>
          <w:sz w:val="16"/>
          <w:szCs w:val="19"/>
        </w:rPr>
        <w:t>.</w:t>
      </w:r>
      <w:r w:rsidRPr="00526BBB">
        <w:rPr>
          <w:rFonts w:ascii="Calibri Light" w:eastAsia="BatangChe" w:hAnsi="Calibri Light"/>
          <w:i/>
          <w:color w:val="002060"/>
          <w:sz w:val="16"/>
          <w:szCs w:val="19"/>
          <w:lang w:eastAsia="zh-CN"/>
        </w:rPr>
        <w:t xml:space="preserve"> </w:t>
      </w:r>
      <w:r w:rsidRPr="00526BBB">
        <w:rPr>
          <w:rFonts w:ascii="Calibri Light" w:eastAsia="BatangChe" w:hAnsi="Calibri Light"/>
          <w:i/>
          <w:color w:val="002060"/>
          <w:sz w:val="16"/>
          <w:szCs w:val="19"/>
        </w:rPr>
        <w:t>Notice that this registration fee does not cover transportation fee, accommodation fee, and after conference tour fee.</w:t>
      </w:r>
    </w:p>
    <w:p w:rsidR="00D2315E" w:rsidRPr="00526BBB" w:rsidRDefault="0019256D" w:rsidP="00D2315E">
      <w:pPr>
        <w:rPr>
          <w:rFonts w:eastAsia="BatangChe"/>
          <w:color w:val="002060"/>
          <w:sz w:val="18"/>
          <w:szCs w:val="36"/>
        </w:rPr>
      </w:pPr>
      <w:r w:rsidRPr="0019256D">
        <w:rPr>
          <w:rFonts w:eastAsia="BatangChe"/>
          <w:color w:val="002060"/>
          <w:sz w:val="18"/>
          <w:szCs w:val="72"/>
          <w:lang w:val="en-IN" w:eastAsia="en-IN"/>
        </w:rPr>
        <w:pict>
          <v:line id="_x0000_s1030" style="position:absolute;z-index:251657728" from="-1.65pt,4.9pt" to="480.4pt,4.9pt" strokecolor="#002060" strokeweight="2pt"/>
        </w:pict>
      </w:r>
    </w:p>
    <w:tbl>
      <w:tblPr>
        <w:tblW w:w="9547" w:type="dxa"/>
        <w:tblInd w:w="150" w:type="dxa"/>
        <w:tblLayout w:type="fixed"/>
        <w:tblLook w:val="0000"/>
      </w:tblPr>
      <w:tblGrid>
        <w:gridCol w:w="4780"/>
        <w:gridCol w:w="4767"/>
      </w:tblGrid>
      <w:tr w:rsidR="00CE208C" w:rsidRPr="0011476A" w:rsidTr="00BC09BF">
        <w:trPr>
          <w:trHeight w:val="196"/>
        </w:trPr>
        <w:tc>
          <w:tcPr>
            <w:tcW w:w="4590" w:type="dxa"/>
          </w:tcPr>
          <w:p w:rsidR="00CE208C" w:rsidRPr="0011476A" w:rsidRDefault="00CE208C" w:rsidP="00BC09BF">
            <w:pPr>
              <w:jc w:val="center"/>
              <w:rPr>
                <w:rFonts w:eastAsia="BatangChe"/>
                <w:i/>
                <w:iCs/>
                <w:color w:val="002060"/>
                <w:sz w:val="16"/>
                <w:lang w:eastAsia="zh-CN"/>
              </w:rPr>
            </w:pPr>
            <w:r w:rsidRPr="0011476A">
              <w:rPr>
                <w:rFonts w:eastAsia="BatangChe"/>
                <w:i/>
                <w:iCs/>
                <w:color w:val="002060"/>
                <w:sz w:val="16"/>
              </w:rPr>
              <w:t>All questions and inquiries concerning</w:t>
            </w:r>
            <w:r w:rsidRPr="0011476A">
              <w:rPr>
                <w:rFonts w:eastAsia="BatangChe"/>
                <w:i/>
                <w:iCs/>
                <w:color w:val="002060"/>
                <w:sz w:val="16"/>
                <w:lang w:eastAsia="zh-CN"/>
              </w:rPr>
              <w:t xml:space="preserve"> </w:t>
            </w:r>
            <w:r w:rsidRPr="0011476A">
              <w:rPr>
                <w:rFonts w:eastAsia="BatangChe"/>
                <w:i/>
                <w:iCs/>
                <w:color w:val="002060"/>
                <w:sz w:val="16"/>
              </w:rPr>
              <w:t>registration</w:t>
            </w:r>
          </w:p>
          <w:p w:rsidR="00CE208C" w:rsidRPr="0011476A" w:rsidRDefault="00CE208C" w:rsidP="00BC09BF">
            <w:pPr>
              <w:jc w:val="center"/>
              <w:rPr>
                <w:rFonts w:eastAsia="BatangChe"/>
                <w:i/>
                <w:iCs/>
                <w:color w:val="002060"/>
                <w:sz w:val="16"/>
                <w:lang w:eastAsia="zh-CN"/>
              </w:rPr>
            </w:pPr>
            <w:r w:rsidRPr="0011476A">
              <w:rPr>
                <w:rFonts w:eastAsia="BatangChe"/>
                <w:i/>
                <w:iCs/>
                <w:color w:val="002060"/>
                <w:sz w:val="16"/>
                <w:lang w:eastAsia="zh-CN"/>
              </w:rPr>
              <w:t>a</w:t>
            </w:r>
            <w:r w:rsidRPr="0011476A">
              <w:rPr>
                <w:rFonts w:eastAsia="BatangChe"/>
                <w:i/>
                <w:iCs/>
                <w:color w:val="002060"/>
                <w:sz w:val="16"/>
              </w:rPr>
              <w:t>nd</w:t>
            </w:r>
            <w:r w:rsidRPr="0011476A">
              <w:rPr>
                <w:rFonts w:eastAsia="BatangChe"/>
                <w:i/>
                <w:iCs/>
                <w:color w:val="002060"/>
                <w:sz w:val="16"/>
                <w:lang w:eastAsia="zh-CN"/>
              </w:rPr>
              <w:t xml:space="preserve"> </w:t>
            </w:r>
            <w:r w:rsidRPr="0011476A">
              <w:rPr>
                <w:rFonts w:eastAsia="BatangChe"/>
                <w:i/>
                <w:iCs/>
                <w:color w:val="002060"/>
                <w:sz w:val="16"/>
              </w:rPr>
              <w:t>payment should be addressed to</w:t>
            </w:r>
            <w:r w:rsidRPr="0011476A">
              <w:rPr>
                <w:rFonts w:eastAsia="BatangChe"/>
                <w:color w:val="002060"/>
                <w:sz w:val="16"/>
              </w:rPr>
              <w:t>:</w:t>
            </w:r>
          </w:p>
          <w:p w:rsidR="00CE208C" w:rsidRDefault="00DC6EE5" w:rsidP="00BC09BF">
            <w:pPr>
              <w:jc w:val="center"/>
              <w:rPr>
                <w:rFonts w:eastAsia="BatangChe"/>
                <w:b/>
                <w:iCs/>
                <w:color w:val="002060"/>
                <w:sz w:val="16"/>
                <w:lang w:val="de-DE" w:eastAsia="zh-CN"/>
              </w:rPr>
            </w:pPr>
            <w:r w:rsidRPr="00DC6EE5">
              <w:rPr>
                <w:rFonts w:eastAsia="BatangChe"/>
                <w:b/>
                <w:iCs/>
                <w:color w:val="002060"/>
                <w:sz w:val="16"/>
                <w:lang w:val="de-DE" w:eastAsia="zh-CN"/>
              </w:rPr>
              <w:t>info@academicsworld.org</w:t>
            </w:r>
          </w:p>
          <w:p w:rsidR="00CE208C" w:rsidRPr="00AF7521" w:rsidRDefault="00CE208C" w:rsidP="00BC09BF">
            <w:pPr>
              <w:jc w:val="center"/>
              <w:rPr>
                <w:rFonts w:eastAsia="BatangChe"/>
                <w:b/>
                <w:vanish/>
                <w:color w:val="002060"/>
                <w:sz w:val="16"/>
                <w:szCs w:val="16"/>
                <w:lang w:val="de-DE"/>
              </w:rPr>
            </w:pPr>
          </w:p>
        </w:tc>
        <w:tc>
          <w:tcPr>
            <w:tcW w:w="4578" w:type="dxa"/>
          </w:tcPr>
          <w:p w:rsidR="00CE208C" w:rsidRPr="0011476A" w:rsidRDefault="00CE208C" w:rsidP="00BC09BF">
            <w:pPr>
              <w:jc w:val="center"/>
              <w:rPr>
                <w:rFonts w:eastAsia="BatangChe"/>
                <w:b/>
                <w:bCs/>
                <w:caps/>
                <w:color w:val="002060"/>
                <w:sz w:val="16"/>
                <w:szCs w:val="16"/>
                <w:lang w:eastAsia="zh-CN"/>
              </w:rPr>
            </w:pPr>
            <w:r w:rsidRPr="0011476A">
              <w:rPr>
                <w:rFonts w:eastAsia="BatangChe"/>
                <w:i/>
                <w:iCs/>
                <w:color w:val="002060"/>
                <w:sz w:val="16"/>
                <w:szCs w:val="16"/>
              </w:rPr>
              <w:t xml:space="preserve">Please complete this form and </w:t>
            </w:r>
            <w:r w:rsidRPr="0011476A">
              <w:rPr>
                <w:rFonts w:eastAsia="BatangChe"/>
                <w:i/>
                <w:iCs/>
                <w:color w:val="002060"/>
                <w:sz w:val="16"/>
                <w:szCs w:val="16"/>
                <w:lang w:eastAsia="zh-CN"/>
              </w:rPr>
              <w:t>email a scanned copy</w:t>
            </w:r>
            <w:r w:rsidRPr="0011476A">
              <w:rPr>
                <w:rFonts w:eastAsia="BatangChe"/>
                <w:i/>
                <w:iCs/>
                <w:color w:val="002060"/>
                <w:sz w:val="16"/>
                <w:szCs w:val="16"/>
              </w:rPr>
              <w:t xml:space="preserve"> to</w:t>
            </w:r>
            <w:r w:rsidRPr="0011476A">
              <w:rPr>
                <w:rFonts w:eastAsia="BatangChe"/>
                <w:i/>
                <w:iCs/>
                <w:color w:val="002060"/>
                <w:sz w:val="16"/>
                <w:szCs w:val="16"/>
                <w:lang w:eastAsia="zh-CN"/>
              </w:rPr>
              <w:t>:</w:t>
            </w:r>
          </w:p>
          <w:p w:rsidR="00CE208C" w:rsidRPr="0011476A" w:rsidRDefault="00DC6EE5" w:rsidP="00BC09BF">
            <w:pPr>
              <w:jc w:val="center"/>
              <w:rPr>
                <w:rFonts w:eastAsia="BatangChe"/>
                <w:b/>
                <w:bCs/>
                <w:caps/>
                <w:color w:val="002060"/>
                <w:sz w:val="16"/>
                <w:szCs w:val="16"/>
                <w:lang w:eastAsia="zh-CN"/>
              </w:rPr>
            </w:pPr>
            <w:r w:rsidRPr="00DC6EE5">
              <w:rPr>
                <w:rFonts w:eastAsia="BatangChe"/>
                <w:b/>
                <w:iCs/>
                <w:color w:val="002060"/>
                <w:sz w:val="16"/>
                <w:lang w:val="de-DE" w:eastAsia="zh-CN"/>
              </w:rPr>
              <w:t>info@academicsworld.org</w:t>
            </w:r>
          </w:p>
        </w:tc>
      </w:tr>
    </w:tbl>
    <w:tbl>
      <w:tblPr>
        <w:tblStyle w:val="TableGrid"/>
        <w:tblW w:w="0" w:type="auto"/>
        <w:tblInd w:w="108" w:type="dxa"/>
        <w:shd w:val="clear" w:color="auto" w:fill="F2F2F2" w:themeFill="background1" w:themeFillShade="F2"/>
        <w:tblLook w:val="04A0"/>
      </w:tblPr>
      <w:tblGrid>
        <w:gridCol w:w="2268"/>
        <w:gridCol w:w="7371"/>
      </w:tblGrid>
      <w:tr w:rsidR="00AD6710" w:rsidRPr="0011476A" w:rsidTr="00526BBB">
        <w:tc>
          <w:tcPr>
            <w:tcW w:w="2268" w:type="dxa"/>
            <w:shd w:val="clear" w:color="auto" w:fill="F2F2F2" w:themeFill="background1" w:themeFillShade="F2"/>
          </w:tcPr>
          <w:p w:rsidR="00AD6710" w:rsidRPr="00526BBB" w:rsidRDefault="0011476A" w:rsidP="00D2315E">
            <w:pPr>
              <w:jc w:val="center"/>
              <w:rPr>
                <w:rFonts w:ascii="Calibri Light" w:eastAsia="BatangChe" w:hAnsi="Calibri Light"/>
                <w:color w:val="002060"/>
                <w:sz w:val="18"/>
                <w:szCs w:val="18"/>
                <w:lang w:val="pt-BR"/>
              </w:rPr>
            </w:pPr>
            <w:r w:rsidRPr="00526BBB">
              <w:rPr>
                <w:rFonts w:ascii="Calibri Light" w:eastAsia="BatangChe" w:hAnsi="Calibri Light"/>
                <w:color w:val="002060"/>
                <w:sz w:val="18"/>
                <w:szCs w:val="18"/>
                <w:lang w:val="pt-BR"/>
              </w:rPr>
              <w:t>Event Name</w:t>
            </w:r>
          </w:p>
        </w:tc>
        <w:tc>
          <w:tcPr>
            <w:tcW w:w="7371" w:type="dxa"/>
            <w:shd w:val="clear" w:color="auto" w:fill="F2F2F2" w:themeFill="background1" w:themeFillShade="F2"/>
          </w:tcPr>
          <w:p w:rsidR="00AD6710" w:rsidRPr="0011476A" w:rsidRDefault="00AD6710" w:rsidP="00D2315E">
            <w:pPr>
              <w:jc w:val="center"/>
              <w:rPr>
                <w:rFonts w:ascii="Times New Roman" w:eastAsia="BatangChe" w:hAnsi="Times New Roman"/>
                <w:color w:val="002060"/>
                <w:sz w:val="18"/>
                <w:szCs w:val="18"/>
                <w:lang w:val="pt-BR"/>
              </w:rPr>
            </w:pPr>
          </w:p>
        </w:tc>
      </w:tr>
      <w:tr w:rsidR="00AD6710" w:rsidRPr="0011476A" w:rsidTr="00526BBB">
        <w:tc>
          <w:tcPr>
            <w:tcW w:w="2268" w:type="dxa"/>
            <w:shd w:val="clear" w:color="auto" w:fill="F2F2F2" w:themeFill="background1" w:themeFillShade="F2"/>
          </w:tcPr>
          <w:p w:rsidR="00AD6710" w:rsidRPr="00526BBB" w:rsidRDefault="0011476A" w:rsidP="00D2315E">
            <w:pPr>
              <w:jc w:val="center"/>
              <w:rPr>
                <w:rFonts w:ascii="Calibri Light" w:eastAsia="BatangChe" w:hAnsi="Calibri Light"/>
                <w:color w:val="002060"/>
                <w:sz w:val="18"/>
                <w:szCs w:val="18"/>
                <w:lang w:val="pt-BR"/>
              </w:rPr>
            </w:pPr>
            <w:r w:rsidRPr="00526BBB">
              <w:rPr>
                <w:rFonts w:ascii="Calibri Light" w:eastAsia="BatangChe" w:hAnsi="Calibri Light"/>
                <w:color w:val="002060"/>
                <w:sz w:val="18"/>
                <w:szCs w:val="18"/>
                <w:lang w:val="pt-BR"/>
              </w:rPr>
              <w:t>Venue/Place of Event</w:t>
            </w:r>
          </w:p>
        </w:tc>
        <w:tc>
          <w:tcPr>
            <w:tcW w:w="7371" w:type="dxa"/>
            <w:shd w:val="clear" w:color="auto" w:fill="F2F2F2" w:themeFill="background1" w:themeFillShade="F2"/>
          </w:tcPr>
          <w:p w:rsidR="00AD6710" w:rsidRPr="0011476A" w:rsidRDefault="00AD6710" w:rsidP="00D2315E">
            <w:pPr>
              <w:jc w:val="center"/>
              <w:rPr>
                <w:rFonts w:ascii="Times New Roman" w:eastAsia="BatangChe" w:hAnsi="Times New Roman"/>
                <w:color w:val="002060"/>
                <w:sz w:val="18"/>
                <w:szCs w:val="18"/>
                <w:lang w:val="pt-BR"/>
              </w:rPr>
            </w:pPr>
          </w:p>
        </w:tc>
      </w:tr>
      <w:tr w:rsidR="00AD6710" w:rsidRPr="0011476A" w:rsidTr="00526BBB">
        <w:tc>
          <w:tcPr>
            <w:tcW w:w="2268" w:type="dxa"/>
            <w:shd w:val="clear" w:color="auto" w:fill="F2F2F2" w:themeFill="background1" w:themeFillShade="F2"/>
          </w:tcPr>
          <w:p w:rsidR="00AD6710" w:rsidRPr="00526BBB" w:rsidRDefault="0011476A" w:rsidP="00D2315E">
            <w:pPr>
              <w:jc w:val="center"/>
              <w:rPr>
                <w:rFonts w:ascii="Calibri Light" w:eastAsia="BatangChe" w:hAnsi="Calibri Light"/>
                <w:color w:val="002060"/>
                <w:sz w:val="18"/>
                <w:szCs w:val="18"/>
                <w:lang w:val="pt-BR"/>
              </w:rPr>
            </w:pPr>
            <w:r w:rsidRPr="00526BBB">
              <w:rPr>
                <w:rFonts w:ascii="Calibri Light" w:eastAsia="BatangChe" w:hAnsi="Calibri Light"/>
                <w:color w:val="002060"/>
                <w:sz w:val="18"/>
                <w:szCs w:val="18"/>
                <w:lang w:val="pt-BR"/>
              </w:rPr>
              <w:t>Date of Event</w:t>
            </w:r>
          </w:p>
        </w:tc>
        <w:tc>
          <w:tcPr>
            <w:tcW w:w="7371" w:type="dxa"/>
            <w:shd w:val="clear" w:color="auto" w:fill="F2F2F2" w:themeFill="background1" w:themeFillShade="F2"/>
          </w:tcPr>
          <w:p w:rsidR="00AD6710" w:rsidRPr="0011476A" w:rsidRDefault="00AD6710" w:rsidP="00D2315E">
            <w:pPr>
              <w:jc w:val="center"/>
              <w:rPr>
                <w:rFonts w:ascii="Times New Roman" w:eastAsia="BatangChe" w:hAnsi="Times New Roman"/>
                <w:color w:val="002060"/>
                <w:sz w:val="18"/>
                <w:szCs w:val="18"/>
                <w:lang w:val="pt-BR"/>
              </w:rPr>
            </w:pPr>
          </w:p>
        </w:tc>
      </w:tr>
    </w:tbl>
    <w:p w:rsidR="00AD6710" w:rsidRPr="0011476A" w:rsidRDefault="00AD6710" w:rsidP="00D2315E">
      <w:pPr>
        <w:jc w:val="center"/>
        <w:rPr>
          <w:rFonts w:eastAsia="BatangChe"/>
          <w:color w:val="002060"/>
          <w:lang w:val="pt-BR"/>
        </w:rPr>
      </w:pPr>
    </w:p>
    <w:tbl>
      <w:tblPr>
        <w:tblW w:w="9565" w:type="dxa"/>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772"/>
        <w:gridCol w:w="1600"/>
        <w:gridCol w:w="94"/>
        <w:gridCol w:w="78"/>
        <w:gridCol w:w="745"/>
        <w:gridCol w:w="389"/>
        <w:gridCol w:w="350"/>
        <w:gridCol w:w="2734"/>
      </w:tblGrid>
      <w:tr w:rsidR="00D2315E" w:rsidRPr="0011476A" w:rsidTr="00034DBE">
        <w:trPr>
          <w:cantSplit/>
          <w:jc w:val="center"/>
        </w:trPr>
        <w:tc>
          <w:tcPr>
            <w:tcW w:w="9565" w:type="dxa"/>
            <w:gridSpan w:val="9"/>
            <w:tcBorders>
              <w:top w:val="nil"/>
              <w:left w:val="nil"/>
              <w:bottom w:val="single" w:sz="12" w:space="0" w:color="auto"/>
              <w:right w:val="nil"/>
            </w:tcBorders>
            <w:vAlign w:val="bottom"/>
          </w:tcPr>
          <w:p w:rsidR="00D2315E" w:rsidRPr="0011476A" w:rsidRDefault="00D2315E" w:rsidP="00933DFD">
            <w:pPr>
              <w:pStyle w:val="Heading2"/>
              <w:rPr>
                <w:rFonts w:ascii="Times New Roman" w:eastAsia="BatangChe" w:hAnsi="Times New Roman" w:cs="Times New Roman"/>
                <w:sz w:val="18"/>
                <w:szCs w:val="18"/>
              </w:rPr>
            </w:pPr>
            <w:r w:rsidRPr="0011476A">
              <w:rPr>
                <w:rFonts w:ascii="Times New Roman" w:eastAsia="BatangChe" w:hAnsi="Times New Roman" w:cs="Times New Roman"/>
                <w:sz w:val="18"/>
                <w:szCs w:val="18"/>
                <w:lang w:eastAsia="zh-CN"/>
              </w:rPr>
              <w:t xml:space="preserve">PLEASE </w:t>
            </w:r>
            <w:r w:rsidRPr="0011476A">
              <w:rPr>
                <w:rFonts w:ascii="Times New Roman" w:eastAsia="BatangChe" w:hAnsi="Times New Roman" w:cs="Times New Roman"/>
                <w:sz w:val="18"/>
                <w:szCs w:val="18"/>
              </w:rPr>
              <w:t>KINDLY FILL IN A SEPARATE REGISTRATION FORM FOR EACH CONFERENCE PARTICIPANT</w:t>
            </w:r>
          </w:p>
        </w:tc>
      </w:tr>
      <w:tr w:rsidR="00D2315E" w:rsidRPr="0011476A" w:rsidTr="003D646A">
        <w:trPr>
          <w:cantSplit/>
          <w:trHeight w:val="432"/>
          <w:jc w:val="center"/>
        </w:trPr>
        <w:tc>
          <w:tcPr>
            <w:tcW w:w="5175" w:type="dxa"/>
            <w:gridSpan w:val="3"/>
            <w:tcBorders>
              <w:top w:val="single" w:sz="12" w:space="0" w:color="auto"/>
            </w:tcBorders>
            <w:vAlign w:val="center"/>
          </w:tcPr>
          <w:p w:rsidR="00D2315E" w:rsidRPr="00526BBB" w:rsidRDefault="00D2315E"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Title       1.Dr.     2. Mr.      3. Ms.     4. Prof.</w:t>
            </w:r>
          </w:p>
        </w:tc>
        <w:tc>
          <w:tcPr>
            <w:tcW w:w="917" w:type="dxa"/>
            <w:gridSpan w:val="3"/>
            <w:tcBorders>
              <w:top w:val="single" w:sz="12" w:space="0" w:color="auto"/>
            </w:tcBorders>
            <w:vAlign w:val="center"/>
          </w:tcPr>
          <w:p w:rsidR="00D2315E" w:rsidRPr="00526BBB" w:rsidRDefault="00D2315E"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Name</w:t>
            </w:r>
          </w:p>
        </w:tc>
        <w:tc>
          <w:tcPr>
            <w:tcW w:w="3473" w:type="dxa"/>
            <w:gridSpan w:val="3"/>
            <w:tcBorders>
              <w:top w:val="single" w:sz="12" w:space="0" w:color="auto"/>
            </w:tcBorders>
            <w:vAlign w:val="center"/>
          </w:tcPr>
          <w:p w:rsidR="00D2315E" w:rsidRPr="00526BBB" w:rsidRDefault="00D2315E" w:rsidP="00933DFD">
            <w:pPr>
              <w:jc w:val="center"/>
              <w:rPr>
                <w:rFonts w:ascii="Calibri Light" w:eastAsia="BatangChe" w:hAnsi="Calibri Light"/>
                <w:color w:val="002060"/>
                <w:sz w:val="18"/>
                <w:szCs w:val="18"/>
              </w:rPr>
            </w:pPr>
          </w:p>
        </w:tc>
      </w:tr>
      <w:tr w:rsidR="00D2315E" w:rsidRPr="0011476A" w:rsidTr="003D646A">
        <w:trPr>
          <w:cantSplit/>
          <w:trHeight w:val="432"/>
          <w:jc w:val="center"/>
        </w:trPr>
        <w:tc>
          <w:tcPr>
            <w:tcW w:w="1803" w:type="dxa"/>
            <w:vAlign w:val="center"/>
          </w:tcPr>
          <w:p w:rsidR="00D2315E" w:rsidRPr="00526BBB" w:rsidRDefault="00D2315E"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Affiliation</w:t>
            </w:r>
          </w:p>
        </w:tc>
        <w:tc>
          <w:tcPr>
            <w:tcW w:w="7762" w:type="dxa"/>
            <w:gridSpan w:val="8"/>
            <w:vAlign w:val="center"/>
          </w:tcPr>
          <w:p w:rsidR="00D2315E" w:rsidRPr="00526BBB" w:rsidRDefault="00D2315E" w:rsidP="00933DFD">
            <w:pPr>
              <w:jc w:val="center"/>
              <w:rPr>
                <w:rFonts w:ascii="Calibri Light" w:eastAsia="BatangChe" w:hAnsi="Calibri Light"/>
                <w:b/>
                <w:bCs/>
                <w:color w:val="002060"/>
                <w:sz w:val="18"/>
                <w:szCs w:val="18"/>
              </w:rPr>
            </w:pPr>
          </w:p>
        </w:tc>
      </w:tr>
      <w:tr w:rsidR="00D2315E" w:rsidRPr="0011476A" w:rsidTr="003D646A">
        <w:trPr>
          <w:cantSplit/>
          <w:trHeight w:val="432"/>
          <w:jc w:val="center"/>
        </w:trPr>
        <w:tc>
          <w:tcPr>
            <w:tcW w:w="1803" w:type="dxa"/>
            <w:vAlign w:val="center"/>
          </w:tcPr>
          <w:p w:rsidR="00D2315E" w:rsidRPr="00526BBB" w:rsidRDefault="00D2315E"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Mailing Address</w:t>
            </w:r>
          </w:p>
        </w:tc>
        <w:tc>
          <w:tcPr>
            <w:tcW w:w="7762" w:type="dxa"/>
            <w:gridSpan w:val="8"/>
            <w:vAlign w:val="center"/>
          </w:tcPr>
          <w:p w:rsidR="00D2315E" w:rsidRPr="00526BBB" w:rsidRDefault="00D2315E" w:rsidP="00933DFD">
            <w:pPr>
              <w:jc w:val="center"/>
              <w:rPr>
                <w:rFonts w:ascii="Calibri Light" w:eastAsia="BatangChe" w:hAnsi="Calibri Light"/>
                <w:b/>
                <w:bCs/>
                <w:color w:val="002060"/>
                <w:sz w:val="18"/>
                <w:szCs w:val="18"/>
              </w:rPr>
            </w:pPr>
          </w:p>
        </w:tc>
      </w:tr>
      <w:tr w:rsidR="003D646A" w:rsidRPr="0011476A" w:rsidTr="003D646A">
        <w:trPr>
          <w:cantSplit/>
          <w:trHeight w:val="432"/>
          <w:jc w:val="center"/>
        </w:trPr>
        <w:tc>
          <w:tcPr>
            <w:tcW w:w="1803" w:type="dxa"/>
            <w:vAlign w:val="center"/>
          </w:tcPr>
          <w:p w:rsidR="003D646A" w:rsidRPr="00526BBB" w:rsidRDefault="003D646A" w:rsidP="0010597C">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City, Zip, Country</w:t>
            </w:r>
          </w:p>
        </w:tc>
        <w:tc>
          <w:tcPr>
            <w:tcW w:w="7762" w:type="dxa"/>
            <w:gridSpan w:val="8"/>
            <w:vAlign w:val="center"/>
          </w:tcPr>
          <w:p w:rsidR="003D646A" w:rsidRPr="00526BBB" w:rsidRDefault="003D646A" w:rsidP="0010597C">
            <w:pPr>
              <w:jc w:val="center"/>
              <w:rPr>
                <w:rFonts w:ascii="Calibri Light" w:eastAsia="BatangChe" w:hAnsi="Calibri Light"/>
                <w:b/>
                <w:bCs/>
                <w:color w:val="002060"/>
                <w:sz w:val="18"/>
                <w:szCs w:val="18"/>
              </w:rPr>
            </w:pPr>
          </w:p>
        </w:tc>
      </w:tr>
      <w:tr w:rsidR="003D646A" w:rsidRPr="0011476A" w:rsidTr="003D646A">
        <w:trPr>
          <w:cantSplit/>
          <w:trHeight w:val="432"/>
          <w:jc w:val="center"/>
        </w:trPr>
        <w:tc>
          <w:tcPr>
            <w:tcW w:w="1803" w:type="dxa"/>
            <w:vAlign w:val="center"/>
          </w:tcPr>
          <w:p w:rsidR="003D646A" w:rsidRPr="00526BBB" w:rsidRDefault="00B64C15" w:rsidP="0010597C">
            <w:pPr>
              <w:jc w:val="center"/>
              <w:rPr>
                <w:rFonts w:ascii="Calibri Light" w:eastAsia="BatangChe" w:hAnsi="Calibri Light"/>
                <w:color w:val="002060"/>
                <w:sz w:val="18"/>
                <w:szCs w:val="18"/>
              </w:rPr>
            </w:pPr>
            <w:r>
              <w:rPr>
                <w:rFonts w:ascii="Calibri Light" w:eastAsia="BatangChe" w:hAnsi="Calibri Light"/>
                <w:color w:val="002060"/>
                <w:sz w:val="18"/>
                <w:szCs w:val="18"/>
              </w:rPr>
              <w:t>Passport Number</w:t>
            </w:r>
          </w:p>
        </w:tc>
        <w:tc>
          <w:tcPr>
            <w:tcW w:w="3544" w:type="dxa"/>
            <w:gridSpan w:val="4"/>
            <w:vAlign w:val="center"/>
          </w:tcPr>
          <w:p w:rsidR="003D646A" w:rsidRPr="00D14EE7" w:rsidRDefault="003D646A" w:rsidP="0010597C">
            <w:pPr>
              <w:jc w:val="center"/>
              <w:rPr>
                <w:rFonts w:ascii="Calibri Light" w:eastAsia="BatangChe" w:hAnsi="Calibri Light"/>
                <w:bCs/>
                <w:color w:val="002060"/>
                <w:sz w:val="18"/>
                <w:szCs w:val="18"/>
              </w:rPr>
            </w:pPr>
          </w:p>
        </w:tc>
        <w:tc>
          <w:tcPr>
            <w:tcW w:w="1134" w:type="dxa"/>
            <w:gridSpan w:val="2"/>
            <w:vAlign w:val="center"/>
          </w:tcPr>
          <w:p w:rsidR="003D646A" w:rsidRPr="00D14EE7" w:rsidRDefault="003D646A" w:rsidP="0010597C">
            <w:pPr>
              <w:jc w:val="center"/>
              <w:rPr>
                <w:rFonts w:ascii="Calibri Light" w:eastAsia="BatangChe" w:hAnsi="Calibri Light"/>
                <w:bCs/>
                <w:color w:val="002060"/>
                <w:sz w:val="18"/>
                <w:szCs w:val="18"/>
              </w:rPr>
            </w:pPr>
            <w:r w:rsidRPr="00D14EE7">
              <w:rPr>
                <w:rFonts w:ascii="Calibri Light" w:eastAsia="BatangChe" w:hAnsi="Calibri Light"/>
                <w:bCs/>
                <w:color w:val="002060"/>
                <w:sz w:val="18"/>
                <w:szCs w:val="18"/>
              </w:rPr>
              <w:t>Age</w:t>
            </w:r>
          </w:p>
        </w:tc>
        <w:tc>
          <w:tcPr>
            <w:tcW w:w="3084" w:type="dxa"/>
            <w:gridSpan w:val="2"/>
            <w:vAlign w:val="center"/>
          </w:tcPr>
          <w:p w:rsidR="003D646A" w:rsidRPr="00526BBB" w:rsidRDefault="003D646A" w:rsidP="0010597C">
            <w:pPr>
              <w:jc w:val="center"/>
              <w:rPr>
                <w:rFonts w:ascii="Calibri Light" w:eastAsia="BatangChe" w:hAnsi="Calibri Light"/>
                <w:b/>
                <w:bCs/>
                <w:color w:val="002060"/>
                <w:sz w:val="18"/>
                <w:szCs w:val="18"/>
              </w:rPr>
            </w:pPr>
          </w:p>
        </w:tc>
      </w:tr>
      <w:tr w:rsidR="00AD6710" w:rsidRPr="0011476A" w:rsidTr="003D646A">
        <w:trPr>
          <w:cantSplit/>
          <w:trHeight w:val="432"/>
          <w:jc w:val="center"/>
        </w:trPr>
        <w:tc>
          <w:tcPr>
            <w:tcW w:w="1803" w:type="dxa"/>
            <w:vAlign w:val="center"/>
          </w:tcPr>
          <w:p w:rsidR="00AD6710" w:rsidRPr="00526BBB" w:rsidRDefault="00AD6710"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Mobile</w:t>
            </w:r>
          </w:p>
        </w:tc>
        <w:tc>
          <w:tcPr>
            <w:tcW w:w="3544" w:type="dxa"/>
            <w:gridSpan w:val="4"/>
            <w:vAlign w:val="center"/>
          </w:tcPr>
          <w:p w:rsidR="00AD6710" w:rsidRPr="00526BBB" w:rsidRDefault="00AD6710" w:rsidP="00933DFD">
            <w:pPr>
              <w:jc w:val="center"/>
              <w:rPr>
                <w:rFonts w:ascii="Calibri Light" w:eastAsia="BatangChe" w:hAnsi="Calibri Light"/>
                <w:b/>
                <w:bCs/>
                <w:color w:val="002060"/>
                <w:sz w:val="18"/>
                <w:szCs w:val="18"/>
              </w:rPr>
            </w:pPr>
          </w:p>
        </w:tc>
        <w:tc>
          <w:tcPr>
            <w:tcW w:w="1134" w:type="dxa"/>
            <w:gridSpan w:val="2"/>
            <w:vAlign w:val="center"/>
          </w:tcPr>
          <w:p w:rsidR="00AD6710" w:rsidRPr="00526BBB" w:rsidRDefault="00AD6710" w:rsidP="00933DFD">
            <w:pPr>
              <w:jc w:val="center"/>
              <w:rPr>
                <w:rFonts w:ascii="Calibri Light" w:eastAsia="BatangChe" w:hAnsi="Calibri Light"/>
                <w:color w:val="002060"/>
                <w:sz w:val="18"/>
                <w:szCs w:val="18"/>
              </w:rPr>
            </w:pPr>
            <w:r w:rsidRPr="00526BBB">
              <w:rPr>
                <w:rFonts w:ascii="Calibri Light" w:eastAsia="BatangChe" w:hAnsi="Calibri Light"/>
                <w:color w:val="002060"/>
                <w:sz w:val="18"/>
                <w:szCs w:val="18"/>
              </w:rPr>
              <w:t>Email</w:t>
            </w:r>
          </w:p>
        </w:tc>
        <w:tc>
          <w:tcPr>
            <w:tcW w:w="3084" w:type="dxa"/>
            <w:gridSpan w:val="2"/>
            <w:vAlign w:val="center"/>
          </w:tcPr>
          <w:p w:rsidR="00AD6710" w:rsidRPr="00526BBB" w:rsidRDefault="00AD6710" w:rsidP="00933DFD">
            <w:pPr>
              <w:jc w:val="center"/>
              <w:rPr>
                <w:rFonts w:ascii="Calibri Light" w:eastAsia="BatangChe" w:hAnsi="Calibri Light"/>
                <w:b/>
                <w:bCs/>
                <w:color w:val="002060"/>
                <w:sz w:val="18"/>
                <w:szCs w:val="18"/>
              </w:rPr>
            </w:pPr>
          </w:p>
        </w:tc>
      </w:tr>
      <w:tr w:rsidR="00D2315E" w:rsidRPr="0011476A" w:rsidTr="003D646A">
        <w:trPr>
          <w:cantSplit/>
          <w:trHeight w:val="432"/>
          <w:jc w:val="center"/>
        </w:trPr>
        <w:tc>
          <w:tcPr>
            <w:tcW w:w="1803" w:type="dxa"/>
            <w:shd w:val="clear" w:color="auto" w:fill="DAEEF3" w:themeFill="accent5" w:themeFillTint="33"/>
            <w:vAlign w:val="center"/>
          </w:tcPr>
          <w:p w:rsidR="00D2315E" w:rsidRPr="00526BBB" w:rsidRDefault="00D2315E" w:rsidP="00933DFD">
            <w:pPr>
              <w:jc w:val="center"/>
              <w:rPr>
                <w:rFonts w:ascii="Calibri Light" w:eastAsia="BatangChe" w:hAnsi="Calibri Light"/>
                <w:color w:val="002060"/>
                <w:sz w:val="18"/>
                <w:szCs w:val="18"/>
                <w:lang w:eastAsia="zh-CN"/>
              </w:rPr>
            </w:pPr>
            <w:r w:rsidRPr="00526BBB">
              <w:rPr>
                <w:rFonts w:ascii="Calibri Light" w:eastAsia="BatangChe" w:hAnsi="Calibri Light"/>
                <w:bCs/>
                <w:color w:val="002060"/>
                <w:sz w:val="18"/>
                <w:szCs w:val="18"/>
                <w:lang w:eastAsia="zh-CN"/>
              </w:rPr>
              <w:t>ACCEPTED PAPER INFORMATION</w:t>
            </w:r>
          </w:p>
        </w:tc>
        <w:tc>
          <w:tcPr>
            <w:tcW w:w="7762" w:type="dxa"/>
            <w:gridSpan w:val="8"/>
            <w:shd w:val="clear" w:color="auto" w:fill="DAEEF3" w:themeFill="accent5" w:themeFillTint="33"/>
            <w:vAlign w:val="center"/>
          </w:tcPr>
          <w:p w:rsidR="00D2315E" w:rsidRPr="00526BBB" w:rsidRDefault="00D2315E" w:rsidP="00933DFD">
            <w:pPr>
              <w:jc w:val="both"/>
              <w:rPr>
                <w:rFonts w:ascii="Calibri Light" w:eastAsia="BatangChe" w:hAnsi="Calibri Light"/>
                <w:b/>
                <w:color w:val="002060"/>
                <w:sz w:val="18"/>
                <w:szCs w:val="18"/>
                <w:lang w:eastAsia="zh-CN"/>
              </w:rPr>
            </w:pPr>
            <w:r w:rsidRPr="00526BBB">
              <w:rPr>
                <w:rFonts w:ascii="Calibri Light" w:eastAsia="BatangChe" w:hAnsi="Calibri Light"/>
                <w:b/>
                <w:color w:val="002060"/>
                <w:sz w:val="18"/>
                <w:szCs w:val="18"/>
              </w:rPr>
              <w:t>Paper ID</w:t>
            </w:r>
            <w:r w:rsidR="00DC6EE5">
              <w:rPr>
                <w:rFonts w:ascii="Calibri Light" w:eastAsia="BatangChe" w:hAnsi="Calibri Light"/>
                <w:b/>
                <w:color w:val="002060"/>
                <w:sz w:val="18"/>
                <w:szCs w:val="18"/>
              </w:rPr>
              <w:t xml:space="preserve"> /</w:t>
            </w:r>
            <w:r w:rsidRPr="00526BBB">
              <w:rPr>
                <w:rFonts w:ascii="Calibri Light" w:eastAsia="BatangChe" w:hAnsi="Calibri Light"/>
                <w:b/>
                <w:color w:val="002060"/>
                <w:sz w:val="18"/>
                <w:szCs w:val="18"/>
              </w:rPr>
              <w:t xml:space="preserve"> </w:t>
            </w:r>
            <w:r w:rsidR="00DC6EE5">
              <w:rPr>
                <w:rFonts w:ascii="Calibri Light" w:eastAsia="BatangChe" w:hAnsi="Calibri Light"/>
                <w:b/>
                <w:color w:val="002060"/>
                <w:sz w:val="18"/>
                <w:szCs w:val="18"/>
              </w:rPr>
              <w:t xml:space="preserve">Listener ID : </w:t>
            </w:r>
            <w:r w:rsidRPr="00526BBB">
              <w:rPr>
                <w:rFonts w:ascii="Calibri Light" w:eastAsia="BatangChe" w:hAnsi="Calibri Light"/>
                <w:b/>
                <w:color w:val="002060"/>
                <w:sz w:val="18"/>
                <w:szCs w:val="18"/>
                <w:lang w:eastAsia="zh-CN"/>
              </w:rPr>
              <w:t xml:space="preserve">         </w:t>
            </w:r>
          </w:p>
          <w:p w:rsidR="00D2315E" w:rsidRPr="00526BBB" w:rsidRDefault="00D2315E" w:rsidP="00933DFD">
            <w:pPr>
              <w:jc w:val="both"/>
              <w:rPr>
                <w:rFonts w:ascii="Calibri Light" w:eastAsia="BatangChe" w:hAnsi="Calibri Light"/>
                <w:color w:val="002060"/>
                <w:sz w:val="18"/>
                <w:szCs w:val="18"/>
                <w:lang w:eastAsia="zh-CN"/>
              </w:rPr>
            </w:pPr>
          </w:p>
          <w:p w:rsidR="00D2315E" w:rsidRPr="00526BBB" w:rsidRDefault="00D2315E" w:rsidP="00933DFD">
            <w:pPr>
              <w:rPr>
                <w:rFonts w:ascii="Calibri Light" w:eastAsia="BatangChe" w:hAnsi="Calibri Light"/>
                <w:color w:val="002060"/>
                <w:sz w:val="18"/>
                <w:szCs w:val="18"/>
                <w:lang w:eastAsia="zh-CN"/>
              </w:rPr>
            </w:pPr>
            <w:r w:rsidRPr="00526BBB">
              <w:rPr>
                <w:rFonts w:ascii="Calibri Light" w:eastAsia="BatangChe" w:hAnsi="Calibri Light"/>
                <w:color w:val="002060"/>
                <w:sz w:val="18"/>
                <w:szCs w:val="18"/>
              </w:rPr>
              <w:t xml:space="preserve">Title of the paper: </w:t>
            </w:r>
          </w:p>
          <w:p w:rsidR="00D2315E" w:rsidRPr="00526BBB" w:rsidRDefault="00D2315E" w:rsidP="00933DFD">
            <w:pPr>
              <w:rPr>
                <w:rFonts w:ascii="Calibri Light" w:eastAsia="BatangChe" w:hAnsi="Calibri Light"/>
                <w:color w:val="002060"/>
                <w:sz w:val="18"/>
                <w:szCs w:val="18"/>
                <w:lang w:eastAsia="zh-CN"/>
              </w:rPr>
            </w:pPr>
          </w:p>
          <w:p w:rsidR="00D2315E" w:rsidRPr="00526BBB" w:rsidRDefault="00D2315E" w:rsidP="00933DFD">
            <w:pPr>
              <w:rPr>
                <w:rFonts w:ascii="Calibri Light" w:eastAsia="BatangChe" w:hAnsi="Calibri Light"/>
                <w:b/>
                <w:bCs/>
                <w:color w:val="002060"/>
                <w:sz w:val="18"/>
                <w:szCs w:val="18"/>
                <w:lang w:eastAsia="zh-CN"/>
              </w:rPr>
            </w:pPr>
            <w:r w:rsidRPr="00526BBB">
              <w:rPr>
                <w:rFonts w:ascii="Calibri Light" w:eastAsia="BatangChe" w:hAnsi="Calibri Light"/>
                <w:color w:val="002060"/>
                <w:sz w:val="18"/>
                <w:szCs w:val="18"/>
              </w:rPr>
              <w:t xml:space="preserve">Authors: </w:t>
            </w:r>
          </w:p>
        </w:tc>
      </w:tr>
      <w:tr w:rsidR="0011476A" w:rsidRPr="0011476A" w:rsidTr="003D646A">
        <w:trPr>
          <w:cantSplit/>
          <w:trHeight w:val="906"/>
          <w:jc w:val="center"/>
        </w:trPr>
        <w:tc>
          <w:tcPr>
            <w:tcW w:w="1803" w:type="dxa"/>
            <w:shd w:val="clear" w:color="auto" w:fill="FFFFFF" w:themeFill="background1"/>
            <w:vAlign w:val="center"/>
          </w:tcPr>
          <w:p w:rsidR="0011476A" w:rsidRPr="00526BBB" w:rsidRDefault="0011476A" w:rsidP="0011476A">
            <w:pPr>
              <w:jc w:val="center"/>
              <w:rPr>
                <w:rFonts w:ascii="Calibri Light" w:eastAsia="BatangChe" w:hAnsi="Calibri Light"/>
                <w:bCs/>
                <w:color w:val="002060"/>
                <w:sz w:val="18"/>
                <w:szCs w:val="18"/>
                <w:lang w:eastAsia="zh-CN"/>
              </w:rPr>
            </w:pPr>
            <w:r w:rsidRPr="00526BBB">
              <w:rPr>
                <w:rFonts w:ascii="Calibri Light" w:eastAsia="BatangChe" w:hAnsi="Calibri Light"/>
                <w:bCs/>
                <w:color w:val="002060"/>
                <w:sz w:val="18"/>
                <w:szCs w:val="18"/>
                <w:lang w:eastAsia="zh-CN"/>
              </w:rPr>
              <w:t>Co-Authors Details</w:t>
            </w:r>
          </w:p>
        </w:tc>
        <w:tc>
          <w:tcPr>
            <w:tcW w:w="1772" w:type="dxa"/>
            <w:shd w:val="clear" w:color="auto" w:fill="FFFFFF" w:themeFill="background1"/>
            <w:vAlign w:val="center"/>
          </w:tcPr>
          <w:p w:rsidR="0011476A" w:rsidRPr="00526BBB" w:rsidRDefault="0011476A" w:rsidP="0011476A">
            <w:pPr>
              <w:numPr>
                <w:ilvl w:val="0"/>
                <w:numId w:val="7"/>
              </w:numPr>
              <w:ind w:left="0" w:firstLine="0"/>
              <w:jc w:val="both"/>
              <w:rPr>
                <w:rFonts w:ascii="Calibri Light" w:eastAsia="BatangChe" w:hAnsi="Calibri Light"/>
                <w:color w:val="002060"/>
                <w:sz w:val="18"/>
                <w:szCs w:val="18"/>
              </w:rPr>
            </w:pPr>
          </w:p>
        </w:tc>
        <w:tc>
          <w:tcPr>
            <w:tcW w:w="1694" w:type="dxa"/>
            <w:gridSpan w:val="2"/>
            <w:shd w:val="clear" w:color="auto" w:fill="FFFFFF" w:themeFill="background1"/>
            <w:vAlign w:val="center"/>
          </w:tcPr>
          <w:p w:rsidR="0011476A" w:rsidRPr="00526BBB" w:rsidRDefault="0011476A" w:rsidP="0011476A">
            <w:pPr>
              <w:jc w:val="both"/>
              <w:rPr>
                <w:rFonts w:ascii="Calibri Light" w:eastAsia="BatangChe" w:hAnsi="Calibri Light"/>
                <w:color w:val="002060"/>
                <w:sz w:val="18"/>
                <w:szCs w:val="18"/>
              </w:rPr>
            </w:pPr>
            <w:r w:rsidRPr="00526BBB">
              <w:rPr>
                <w:rFonts w:ascii="Calibri Light" w:eastAsia="BatangChe" w:hAnsi="Calibri Light"/>
                <w:color w:val="002060"/>
                <w:sz w:val="18"/>
                <w:szCs w:val="18"/>
              </w:rPr>
              <w:t>2.</w:t>
            </w:r>
          </w:p>
        </w:tc>
        <w:tc>
          <w:tcPr>
            <w:tcW w:w="1562" w:type="dxa"/>
            <w:gridSpan w:val="4"/>
            <w:shd w:val="clear" w:color="auto" w:fill="FFFFFF" w:themeFill="background1"/>
            <w:vAlign w:val="center"/>
          </w:tcPr>
          <w:p w:rsidR="0011476A" w:rsidRPr="00526BBB" w:rsidRDefault="0011476A" w:rsidP="0011476A">
            <w:pPr>
              <w:jc w:val="both"/>
              <w:rPr>
                <w:rFonts w:ascii="Calibri Light" w:eastAsia="BatangChe" w:hAnsi="Calibri Light"/>
                <w:color w:val="002060"/>
                <w:sz w:val="18"/>
                <w:szCs w:val="18"/>
              </w:rPr>
            </w:pPr>
            <w:r w:rsidRPr="00526BBB">
              <w:rPr>
                <w:rFonts w:ascii="Calibri Light" w:eastAsia="BatangChe" w:hAnsi="Calibri Light"/>
                <w:color w:val="002060"/>
                <w:sz w:val="18"/>
                <w:szCs w:val="18"/>
              </w:rPr>
              <w:t>3.</w:t>
            </w:r>
          </w:p>
        </w:tc>
        <w:tc>
          <w:tcPr>
            <w:tcW w:w="2734" w:type="dxa"/>
            <w:shd w:val="clear" w:color="auto" w:fill="FFFFFF" w:themeFill="background1"/>
            <w:vAlign w:val="center"/>
          </w:tcPr>
          <w:p w:rsidR="0011476A" w:rsidRPr="00526BBB" w:rsidRDefault="0011476A" w:rsidP="0011476A">
            <w:pPr>
              <w:jc w:val="both"/>
              <w:rPr>
                <w:rFonts w:ascii="Calibri Light" w:eastAsia="BatangChe" w:hAnsi="Calibri Light"/>
                <w:color w:val="002060"/>
                <w:sz w:val="16"/>
                <w:szCs w:val="18"/>
              </w:rPr>
            </w:pPr>
            <w:r w:rsidRPr="00526BBB">
              <w:rPr>
                <w:rFonts w:ascii="Calibri Light" w:eastAsia="BatangChe" w:hAnsi="Calibri Light"/>
                <w:color w:val="002060"/>
                <w:sz w:val="16"/>
                <w:szCs w:val="18"/>
              </w:rPr>
              <w:t>Guided by:</w:t>
            </w:r>
          </w:p>
          <w:p w:rsidR="0011476A" w:rsidRPr="00526BBB" w:rsidRDefault="0011476A" w:rsidP="0011476A">
            <w:pPr>
              <w:jc w:val="both"/>
              <w:rPr>
                <w:rFonts w:ascii="Calibri Light" w:eastAsia="BatangChe" w:hAnsi="Calibri Light"/>
                <w:color w:val="002060"/>
                <w:sz w:val="16"/>
                <w:szCs w:val="18"/>
              </w:rPr>
            </w:pPr>
            <w:r w:rsidRPr="00526BBB">
              <w:rPr>
                <w:rFonts w:ascii="Calibri Light" w:eastAsia="BatangChe" w:hAnsi="Calibri Light"/>
                <w:color w:val="002060"/>
                <w:sz w:val="16"/>
                <w:szCs w:val="18"/>
              </w:rPr>
              <w:t>Mail ID:</w:t>
            </w:r>
          </w:p>
          <w:p w:rsidR="0011476A" w:rsidRPr="00526BBB" w:rsidRDefault="0011476A" w:rsidP="0011476A">
            <w:pPr>
              <w:jc w:val="both"/>
              <w:rPr>
                <w:rFonts w:ascii="Calibri Light" w:eastAsia="BatangChe" w:hAnsi="Calibri Light"/>
                <w:color w:val="002060"/>
                <w:sz w:val="16"/>
                <w:szCs w:val="18"/>
              </w:rPr>
            </w:pPr>
            <w:r w:rsidRPr="00526BBB">
              <w:rPr>
                <w:rFonts w:ascii="Calibri Light" w:eastAsia="BatangChe" w:hAnsi="Calibri Light"/>
                <w:color w:val="002060"/>
                <w:sz w:val="16"/>
                <w:szCs w:val="18"/>
              </w:rPr>
              <w:t>Contact No:</w:t>
            </w:r>
          </w:p>
          <w:p w:rsidR="0011476A" w:rsidRPr="00526BBB" w:rsidRDefault="0011476A" w:rsidP="0011476A">
            <w:pPr>
              <w:jc w:val="both"/>
              <w:rPr>
                <w:rFonts w:ascii="Calibri Light" w:eastAsia="BatangChe" w:hAnsi="Calibri Light"/>
                <w:b/>
                <w:color w:val="002060"/>
                <w:sz w:val="18"/>
                <w:szCs w:val="18"/>
              </w:rPr>
            </w:pPr>
            <w:r w:rsidRPr="00526BBB">
              <w:rPr>
                <w:rFonts w:ascii="Calibri Light" w:eastAsia="BatangChe" w:hAnsi="Calibri Light"/>
                <w:color w:val="002060"/>
                <w:sz w:val="16"/>
                <w:szCs w:val="18"/>
              </w:rPr>
              <w:t>Affiliation:</w:t>
            </w:r>
          </w:p>
        </w:tc>
      </w:tr>
    </w:tbl>
    <w:p w:rsidR="00D2315E" w:rsidRPr="0011476A" w:rsidRDefault="0011476A" w:rsidP="00CE208C">
      <w:pPr>
        <w:shd w:val="clear" w:color="auto" w:fill="0F243E" w:themeFill="text2" w:themeFillShade="80"/>
        <w:snapToGrid w:val="0"/>
        <w:spacing w:beforeLines="50" w:afterLines="50" w:line="400" w:lineRule="exact"/>
        <w:outlineLvl w:val="2"/>
        <w:rPr>
          <w:rFonts w:eastAsia="BatangChe"/>
          <w:color w:val="FFFFFF" w:themeColor="background1"/>
          <w:sz w:val="18"/>
          <w:lang w:eastAsia="zh-CN"/>
        </w:rPr>
      </w:pPr>
      <w:r w:rsidRPr="0011476A">
        <w:rPr>
          <w:rFonts w:eastAsia="BatangChe"/>
          <w:b/>
          <w:bCs/>
          <w:color w:val="FFFFFF" w:themeColor="background1"/>
          <w:sz w:val="18"/>
          <w:szCs w:val="27"/>
        </w:rPr>
        <w:t>PAYMENT</w:t>
      </w:r>
      <w:r w:rsidR="00526BBB">
        <w:rPr>
          <w:rFonts w:eastAsia="BatangChe"/>
          <w:b/>
          <w:bCs/>
          <w:color w:val="FFFFFF" w:themeColor="background1"/>
          <w:sz w:val="18"/>
          <w:szCs w:val="27"/>
        </w:rPr>
        <w:t xml:space="preserve"> Details</w:t>
      </w:r>
    </w:p>
    <w:tbl>
      <w:tblPr>
        <w:tblW w:w="958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54"/>
        <w:gridCol w:w="2268"/>
        <w:gridCol w:w="1985"/>
        <w:gridCol w:w="1344"/>
        <w:gridCol w:w="1632"/>
      </w:tblGrid>
      <w:tr w:rsidR="00FB6500" w:rsidRPr="0011476A" w:rsidTr="00526BBB">
        <w:trPr>
          <w:cantSplit/>
        </w:trPr>
        <w:tc>
          <w:tcPr>
            <w:tcW w:w="2354" w:type="dxa"/>
            <w:tcBorders>
              <w:top w:val="single" w:sz="4" w:space="0" w:color="auto"/>
            </w:tcBorders>
            <w:shd w:val="clear" w:color="auto" w:fill="002060"/>
          </w:tcPr>
          <w:p w:rsidR="00FB6500" w:rsidRPr="0049188A" w:rsidRDefault="00FB6500" w:rsidP="005C73BC">
            <w:pPr>
              <w:jc w:val="center"/>
              <w:rPr>
                <w:rFonts w:eastAsia="BatangChe"/>
                <w:color w:val="FFFFFF" w:themeColor="background1"/>
                <w:sz w:val="20"/>
                <w:lang w:eastAsia="ja-JP"/>
              </w:rPr>
            </w:pPr>
            <w:r w:rsidRPr="0049188A">
              <w:rPr>
                <w:rFonts w:eastAsia="BatangChe"/>
                <w:color w:val="FFFFFF" w:themeColor="background1"/>
                <w:sz w:val="20"/>
              </w:rPr>
              <w:t xml:space="preserve">Total Amount </w:t>
            </w:r>
            <w:r w:rsidRPr="0049188A">
              <w:rPr>
                <w:rFonts w:eastAsia="BatangChe"/>
                <w:color w:val="FFFFFF" w:themeColor="background1"/>
                <w:sz w:val="20"/>
                <w:lang w:eastAsia="ja-JP"/>
              </w:rPr>
              <w:t>(</w:t>
            </w:r>
            <w:r w:rsidRPr="0049188A">
              <w:rPr>
                <w:rFonts w:eastAsia="BatangChe"/>
                <w:color w:val="FFFFFF" w:themeColor="background1"/>
                <w:sz w:val="20"/>
                <w:lang w:eastAsia="zh-CN"/>
              </w:rPr>
              <w:t>USD</w:t>
            </w:r>
            <w:r w:rsidRPr="0049188A">
              <w:rPr>
                <w:rFonts w:eastAsia="BatangChe"/>
                <w:color w:val="FFFFFF" w:themeColor="background1"/>
                <w:sz w:val="20"/>
                <w:lang w:eastAsia="ja-JP"/>
              </w:rPr>
              <w:t>)</w:t>
            </w:r>
          </w:p>
        </w:tc>
        <w:tc>
          <w:tcPr>
            <w:tcW w:w="2268" w:type="dxa"/>
            <w:tcBorders>
              <w:top w:val="single" w:sz="4" w:space="0" w:color="auto"/>
            </w:tcBorders>
            <w:shd w:val="clear" w:color="auto" w:fill="002060"/>
            <w:vAlign w:val="center"/>
          </w:tcPr>
          <w:p w:rsidR="00FB6500" w:rsidRPr="0049188A" w:rsidRDefault="00FB6500" w:rsidP="005C73BC">
            <w:pPr>
              <w:jc w:val="center"/>
              <w:rPr>
                <w:rFonts w:eastAsia="BatangChe"/>
                <w:color w:val="FFFFFF" w:themeColor="background1"/>
                <w:sz w:val="20"/>
                <w:lang w:eastAsia="zh-CN"/>
              </w:rPr>
            </w:pPr>
            <w:r w:rsidRPr="0049188A">
              <w:rPr>
                <w:rFonts w:eastAsia="BatangChe"/>
                <w:color w:val="FFFFFF" w:themeColor="background1"/>
                <w:sz w:val="20"/>
                <w:lang w:eastAsia="zh-CN"/>
              </w:rPr>
              <w:t>Bank Name</w:t>
            </w:r>
          </w:p>
        </w:tc>
        <w:tc>
          <w:tcPr>
            <w:tcW w:w="1985" w:type="dxa"/>
            <w:tcBorders>
              <w:top w:val="single" w:sz="4" w:space="0" w:color="auto"/>
            </w:tcBorders>
            <w:shd w:val="clear" w:color="auto" w:fill="002060"/>
            <w:vAlign w:val="center"/>
          </w:tcPr>
          <w:p w:rsidR="00FB6500" w:rsidRPr="0049188A" w:rsidRDefault="00FB6500" w:rsidP="005C73BC">
            <w:pPr>
              <w:jc w:val="center"/>
              <w:rPr>
                <w:rFonts w:eastAsia="BatangChe"/>
                <w:color w:val="FFFFFF" w:themeColor="background1"/>
                <w:sz w:val="20"/>
                <w:lang w:eastAsia="zh-CN"/>
              </w:rPr>
            </w:pPr>
            <w:r w:rsidRPr="0049188A">
              <w:rPr>
                <w:rFonts w:eastAsia="BatangChe"/>
                <w:color w:val="FFFFFF" w:themeColor="background1"/>
                <w:sz w:val="20"/>
                <w:lang w:eastAsia="zh-CN"/>
              </w:rPr>
              <w:t>Remitter</w:t>
            </w:r>
          </w:p>
        </w:tc>
        <w:tc>
          <w:tcPr>
            <w:tcW w:w="1344" w:type="dxa"/>
            <w:tcBorders>
              <w:top w:val="single" w:sz="4" w:space="0" w:color="auto"/>
            </w:tcBorders>
            <w:shd w:val="clear" w:color="auto" w:fill="002060"/>
            <w:vAlign w:val="center"/>
          </w:tcPr>
          <w:p w:rsidR="00FB6500" w:rsidRPr="0049188A" w:rsidRDefault="00FB6500" w:rsidP="005C73BC">
            <w:pPr>
              <w:jc w:val="center"/>
              <w:rPr>
                <w:rFonts w:eastAsia="BatangChe"/>
                <w:color w:val="FFFFFF" w:themeColor="background1"/>
                <w:sz w:val="20"/>
                <w:lang w:eastAsia="zh-CN"/>
              </w:rPr>
            </w:pPr>
            <w:r w:rsidRPr="0049188A">
              <w:rPr>
                <w:rFonts w:eastAsia="BatangChe"/>
                <w:color w:val="FFFFFF" w:themeColor="background1"/>
                <w:sz w:val="20"/>
                <w:lang w:eastAsia="zh-CN"/>
              </w:rPr>
              <w:t>Date</w:t>
            </w:r>
          </w:p>
        </w:tc>
        <w:tc>
          <w:tcPr>
            <w:tcW w:w="1632" w:type="dxa"/>
            <w:tcBorders>
              <w:top w:val="single" w:sz="4" w:space="0" w:color="auto"/>
            </w:tcBorders>
            <w:shd w:val="clear" w:color="auto" w:fill="002060"/>
          </w:tcPr>
          <w:p w:rsidR="00FB6500" w:rsidRPr="0049188A" w:rsidRDefault="00FB6500" w:rsidP="005C73BC">
            <w:pPr>
              <w:jc w:val="center"/>
              <w:rPr>
                <w:rFonts w:eastAsia="BatangChe"/>
                <w:color w:val="FFFFFF" w:themeColor="background1"/>
                <w:sz w:val="20"/>
                <w:lang w:eastAsia="zh-CN"/>
              </w:rPr>
            </w:pPr>
            <w:r w:rsidRPr="0049188A">
              <w:rPr>
                <w:rFonts w:eastAsia="BatangChe"/>
                <w:color w:val="FFFFFF" w:themeColor="background1"/>
                <w:sz w:val="20"/>
                <w:lang w:eastAsia="zh-CN"/>
              </w:rPr>
              <w:t>Ref. No</w:t>
            </w:r>
          </w:p>
        </w:tc>
      </w:tr>
      <w:tr w:rsidR="00FB6500" w:rsidRPr="0011476A" w:rsidTr="005C73BC">
        <w:trPr>
          <w:cantSplit/>
          <w:trHeight w:val="294"/>
        </w:trPr>
        <w:tc>
          <w:tcPr>
            <w:tcW w:w="2354" w:type="dxa"/>
            <w:vMerge w:val="restart"/>
            <w:tcBorders>
              <w:top w:val="single" w:sz="4" w:space="0" w:color="auto"/>
            </w:tcBorders>
            <w:vAlign w:val="center"/>
          </w:tcPr>
          <w:p w:rsidR="00FB6500" w:rsidRPr="0011476A" w:rsidRDefault="00FB6500" w:rsidP="005C73BC">
            <w:pPr>
              <w:jc w:val="center"/>
              <w:rPr>
                <w:rFonts w:eastAsia="BatangChe"/>
                <w:b/>
                <w:bCs/>
              </w:rPr>
            </w:pPr>
          </w:p>
        </w:tc>
        <w:tc>
          <w:tcPr>
            <w:tcW w:w="2268" w:type="dxa"/>
            <w:tcBorders>
              <w:top w:val="single" w:sz="4" w:space="0" w:color="auto"/>
              <w:bottom w:val="single" w:sz="4" w:space="0" w:color="auto"/>
            </w:tcBorders>
            <w:vAlign w:val="center"/>
          </w:tcPr>
          <w:p w:rsidR="00FB6500" w:rsidRPr="0011476A" w:rsidRDefault="00FB6500" w:rsidP="005C73BC">
            <w:pPr>
              <w:jc w:val="center"/>
              <w:rPr>
                <w:rFonts w:eastAsia="BatangChe"/>
                <w:b/>
                <w:bCs/>
              </w:rPr>
            </w:pPr>
          </w:p>
        </w:tc>
        <w:tc>
          <w:tcPr>
            <w:tcW w:w="1985" w:type="dxa"/>
            <w:tcBorders>
              <w:top w:val="single" w:sz="4" w:space="0" w:color="auto"/>
              <w:bottom w:val="single" w:sz="4" w:space="0" w:color="auto"/>
            </w:tcBorders>
            <w:vAlign w:val="center"/>
          </w:tcPr>
          <w:p w:rsidR="00FB6500" w:rsidRPr="0011476A" w:rsidRDefault="00FB6500" w:rsidP="005C73BC">
            <w:pPr>
              <w:jc w:val="center"/>
              <w:rPr>
                <w:rFonts w:eastAsia="BatangChe"/>
                <w:b/>
                <w:bCs/>
              </w:rPr>
            </w:pPr>
          </w:p>
        </w:tc>
        <w:tc>
          <w:tcPr>
            <w:tcW w:w="1344" w:type="dxa"/>
            <w:tcBorders>
              <w:top w:val="single" w:sz="4" w:space="0" w:color="auto"/>
              <w:bottom w:val="single" w:sz="4" w:space="0" w:color="auto"/>
            </w:tcBorders>
            <w:vAlign w:val="center"/>
          </w:tcPr>
          <w:p w:rsidR="00FB6500" w:rsidRPr="0011476A" w:rsidRDefault="00FB6500" w:rsidP="005C73BC">
            <w:pPr>
              <w:jc w:val="center"/>
              <w:rPr>
                <w:rFonts w:eastAsia="BatangChe"/>
                <w:b/>
                <w:bCs/>
              </w:rPr>
            </w:pPr>
          </w:p>
        </w:tc>
        <w:tc>
          <w:tcPr>
            <w:tcW w:w="1632" w:type="dxa"/>
            <w:tcBorders>
              <w:top w:val="single" w:sz="4" w:space="0" w:color="auto"/>
              <w:bottom w:val="single" w:sz="4" w:space="0" w:color="auto"/>
            </w:tcBorders>
          </w:tcPr>
          <w:p w:rsidR="00FB6500" w:rsidRPr="0011476A" w:rsidRDefault="00FB6500" w:rsidP="005C73BC">
            <w:pPr>
              <w:jc w:val="center"/>
              <w:rPr>
                <w:rFonts w:eastAsia="BatangChe"/>
                <w:b/>
                <w:bCs/>
              </w:rPr>
            </w:pPr>
          </w:p>
        </w:tc>
      </w:tr>
      <w:tr w:rsidR="00FB6500" w:rsidRPr="0011476A" w:rsidTr="005C73BC">
        <w:trPr>
          <w:cantSplit/>
          <w:trHeight w:val="294"/>
        </w:trPr>
        <w:tc>
          <w:tcPr>
            <w:tcW w:w="2354" w:type="dxa"/>
            <w:vMerge/>
            <w:tcBorders>
              <w:bottom w:val="single" w:sz="4" w:space="0" w:color="auto"/>
            </w:tcBorders>
            <w:vAlign w:val="center"/>
          </w:tcPr>
          <w:p w:rsidR="00FB6500" w:rsidRPr="006446D9" w:rsidRDefault="00FB6500" w:rsidP="005C73BC">
            <w:pPr>
              <w:jc w:val="center"/>
              <w:rPr>
                <w:rFonts w:eastAsia="BatangChe"/>
                <w:b/>
                <w:bCs/>
                <w:sz w:val="18"/>
              </w:rPr>
            </w:pPr>
          </w:p>
        </w:tc>
        <w:tc>
          <w:tcPr>
            <w:tcW w:w="2268" w:type="dxa"/>
            <w:tcBorders>
              <w:top w:val="single" w:sz="4" w:space="0" w:color="auto"/>
              <w:bottom w:val="single" w:sz="4" w:space="0" w:color="auto"/>
            </w:tcBorders>
            <w:shd w:val="clear" w:color="auto" w:fill="D9D9D9" w:themeFill="background1" w:themeFillShade="D9"/>
            <w:vAlign w:val="center"/>
          </w:tcPr>
          <w:p w:rsidR="00FB6500" w:rsidRPr="0011476A" w:rsidRDefault="00FB6500" w:rsidP="005C73BC">
            <w:pPr>
              <w:jc w:val="center"/>
              <w:rPr>
                <w:rFonts w:eastAsia="BatangChe"/>
                <w:b/>
                <w:bCs/>
              </w:rPr>
            </w:pPr>
            <w:r w:rsidRPr="0096069B">
              <w:rPr>
                <w:rFonts w:eastAsia="BatangChe"/>
                <w:b/>
                <w:bCs/>
                <w:sz w:val="16"/>
              </w:rPr>
              <w:t>For online transfer</w:t>
            </w:r>
            <w:r>
              <w:rPr>
                <w:rFonts w:eastAsia="BatangChe"/>
                <w:b/>
                <w:bCs/>
                <w:sz w:val="12"/>
              </w:rPr>
              <w:br/>
            </w:r>
            <w:r w:rsidRPr="0096069B">
              <w:rPr>
                <w:rFonts w:eastAsia="BatangChe"/>
                <w:b/>
                <w:bCs/>
                <w:sz w:val="12"/>
              </w:rPr>
              <w:t>(Debt card/Credit card/Online Banking)</w:t>
            </w:r>
          </w:p>
        </w:tc>
        <w:tc>
          <w:tcPr>
            <w:tcW w:w="4961" w:type="dxa"/>
            <w:gridSpan w:val="3"/>
            <w:tcBorders>
              <w:top w:val="single" w:sz="4" w:space="0" w:color="auto"/>
              <w:bottom w:val="single" w:sz="4" w:space="0" w:color="auto"/>
            </w:tcBorders>
            <w:shd w:val="clear" w:color="auto" w:fill="D9D9D9" w:themeFill="background1" w:themeFillShade="D9"/>
            <w:vAlign w:val="center"/>
          </w:tcPr>
          <w:p w:rsidR="00FB6500" w:rsidRPr="0011476A" w:rsidRDefault="00FB6500" w:rsidP="005C73BC">
            <w:pPr>
              <w:rPr>
                <w:rFonts w:eastAsia="BatangChe"/>
                <w:b/>
                <w:bCs/>
              </w:rPr>
            </w:pPr>
            <w:r w:rsidRPr="0096069B">
              <w:rPr>
                <w:rFonts w:eastAsia="BatangChe"/>
                <w:b/>
                <w:bCs/>
                <w:sz w:val="16"/>
              </w:rPr>
              <w:t xml:space="preserve">Order ID/Traction </w:t>
            </w:r>
            <w:r>
              <w:rPr>
                <w:rFonts w:eastAsia="BatangChe"/>
                <w:b/>
                <w:bCs/>
                <w:sz w:val="16"/>
              </w:rPr>
              <w:t>ID:</w:t>
            </w:r>
          </w:p>
        </w:tc>
      </w:tr>
    </w:tbl>
    <w:p w:rsidR="00FB6500" w:rsidRDefault="00FB6500" w:rsidP="00FB6500">
      <w:pPr>
        <w:shd w:val="clear" w:color="auto" w:fill="FFFFFF" w:themeFill="background1"/>
        <w:rPr>
          <w:rFonts w:eastAsia="BatangChe"/>
          <w:b/>
          <w:bCs/>
          <w:i/>
          <w:color w:val="FF0000"/>
          <w:sz w:val="18"/>
        </w:rPr>
      </w:pPr>
      <w:bookmarkStart w:id="0" w:name="OLE_LINK1"/>
      <w:bookmarkStart w:id="1" w:name="OLE_LINK2"/>
    </w:p>
    <w:p w:rsidR="00FB6500" w:rsidRPr="0096069B" w:rsidRDefault="00FB6500" w:rsidP="00FB6500">
      <w:pPr>
        <w:shd w:val="clear" w:color="auto" w:fill="FFFFFF" w:themeFill="background1"/>
        <w:rPr>
          <w:rFonts w:eastAsia="BatangChe"/>
          <w:b/>
          <w:bCs/>
          <w:i/>
          <w:color w:val="FF0000"/>
          <w:sz w:val="18"/>
        </w:rPr>
      </w:pPr>
      <w:r w:rsidRPr="0096069B">
        <w:rPr>
          <w:rFonts w:eastAsia="BatangChe"/>
          <w:b/>
          <w:bCs/>
          <w:i/>
          <w:color w:val="FF0000"/>
          <w:sz w:val="18"/>
        </w:rPr>
        <w:t xml:space="preserve">Note: It is mandatory to provide a scan copy of ID </w:t>
      </w:r>
      <w:r>
        <w:rPr>
          <w:rFonts w:eastAsia="BatangChe"/>
          <w:b/>
          <w:bCs/>
          <w:i/>
          <w:color w:val="FF0000"/>
          <w:sz w:val="18"/>
        </w:rPr>
        <w:t>P</w:t>
      </w:r>
      <w:r w:rsidRPr="0096069B">
        <w:rPr>
          <w:rFonts w:eastAsia="BatangChe"/>
          <w:b/>
          <w:bCs/>
          <w:i/>
          <w:color w:val="FF0000"/>
          <w:sz w:val="18"/>
        </w:rPr>
        <w:t>roof along with this Registration form</w:t>
      </w:r>
    </w:p>
    <w:p w:rsidR="00FB6500" w:rsidRDefault="00FB6500" w:rsidP="00BB5C6A">
      <w:pPr>
        <w:shd w:val="clear" w:color="auto" w:fill="FFFFFF" w:themeFill="background1"/>
        <w:rPr>
          <w:rFonts w:eastAsia="BatangChe"/>
          <w:b/>
          <w:bCs/>
          <w:color w:val="FFFFFF" w:themeColor="background1"/>
          <w:sz w:val="18"/>
        </w:rPr>
      </w:pPr>
    </w:p>
    <w:p w:rsidR="0011476A" w:rsidRPr="0011476A" w:rsidRDefault="0011476A" w:rsidP="00526BBB">
      <w:pPr>
        <w:shd w:val="clear" w:color="auto" w:fill="0F243E" w:themeFill="text2" w:themeFillShade="80"/>
        <w:rPr>
          <w:rFonts w:eastAsia="BatangChe"/>
          <w:color w:val="FFFFFF" w:themeColor="background1"/>
          <w:sz w:val="12"/>
        </w:rPr>
      </w:pPr>
      <w:r w:rsidRPr="0011476A">
        <w:rPr>
          <w:rFonts w:eastAsia="BatangChe"/>
          <w:b/>
          <w:bCs/>
          <w:color w:val="FFFFFF" w:themeColor="background1"/>
          <w:sz w:val="18"/>
        </w:rPr>
        <w:t xml:space="preserve">ADDITIONAL INFORMATION </w:t>
      </w:r>
    </w:p>
    <w:p w:rsidR="0011476A" w:rsidRPr="00526BBB" w:rsidRDefault="0019256D" w:rsidP="0049188A">
      <w:pPr>
        <w:pStyle w:val="ListParagraph"/>
        <w:numPr>
          <w:ilvl w:val="0"/>
          <w:numId w:val="6"/>
        </w:numPr>
        <w:ind w:left="284" w:hanging="284"/>
        <w:rPr>
          <w:rFonts w:ascii="Calibri Light" w:eastAsia="BatangChe" w:hAnsi="Calibri Light"/>
          <w:color w:val="002060"/>
          <w:sz w:val="18"/>
          <w:szCs w:val="18"/>
        </w:rPr>
      </w:pPr>
      <w:r w:rsidRPr="0019256D">
        <w:rPr>
          <w:rFonts w:ascii="Calibri Light" w:eastAsia="BatangChe" w:hAnsi="Calibri Light"/>
          <w:noProof/>
          <w:color w:val="002060"/>
          <w:sz w:val="18"/>
          <w:szCs w:val="18"/>
          <w:lang w:val="en-IN" w:eastAsia="en-IN"/>
        </w:rPr>
        <w:pict>
          <v:rect id="_x0000_s1032" style="position:absolute;left:0;text-align:left;margin-left:369.45pt;margin-top:2pt;width:110.95pt;height:114.45pt;z-index:251659776" fillcolor="#d8d8d8 [2732]" stroked="f" strokecolor="#739cc3" strokeweight="1.25pt">
            <v:fill color2="#bbd5f0"/>
            <v:textbox style="mso-next-textbox:#_x0000_s1032">
              <w:txbxContent>
                <w:p w:rsidR="0049188A" w:rsidRDefault="0049188A"/>
                <w:p w:rsidR="0049188A" w:rsidRDefault="0049188A"/>
                <w:p w:rsidR="0049188A" w:rsidRDefault="0049188A"/>
                <w:p w:rsidR="0049188A" w:rsidRDefault="0049188A" w:rsidP="0049188A">
                  <w:pPr>
                    <w:jc w:val="center"/>
                  </w:pPr>
                  <w:r>
                    <w:t>Photo Here</w:t>
                  </w:r>
                </w:p>
              </w:txbxContent>
            </v:textbox>
          </v:rect>
        </w:pict>
      </w:r>
      <w:r w:rsidR="0049188A" w:rsidRPr="00526BBB">
        <w:rPr>
          <w:rFonts w:ascii="Calibri Light" w:eastAsia="BatangChe" w:hAnsi="Calibri Light"/>
          <w:color w:val="002060"/>
          <w:sz w:val="18"/>
          <w:szCs w:val="18"/>
        </w:rPr>
        <w:t>Will you present physically at the event</w:t>
      </w:r>
      <w:r w:rsidR="0011476A" w:rsidRPr="00526BBB">
        <w:rPr>
          <w:rFonts w:ascii="Calibri Light" w:eastAsia="BatangChe" w:hAnsi="Calibri Light"/>
          <w:color w:val="002060"/>
          <w:sz w:val="18"/>
          <w:szCs w:val="18"/>
        </w:rPr>
        <w:t xml:space="preserve">____________________________(Y/N). </w:t>
      </w:r>
    </w:p>
    <w:p w:rsidR="0011476A" w:rsidRPr="00526BBB" w:rsidRDefault="0011476A" w:rsidP="0049188A">
      <w:pPr>
        <w:pStyle w:val="ListParagraph"/>
        <w:numPr>
          <w:ilvl w:val="0"/>
          <w:numId w:val="6"/>
        </w:numPr>
        <w:ind w:left="284" w:hanging="284"/>
        <w:rPr>
          <w:rFonts w:ascii="Calibri Light" w:eastAsia="BatangChe" w:hAnsi="Calibri Light"/>
          <w:color w:val="002060"/>
          <w:sz w:val="18"/>
          <w:szCs w:val="18"/>
        </w:rPr>
      </w:pPr>
      <w:r w:rsidRPr="00526BBB">
        <w:rPr>
          <w:rFonts w:ascii="Calibri Light" w:eastAsia="BatangChe" w:hAnsi="Calibri Light"/>
          <w:color w:val="002060"/>
          <w:sz w:val="18"/>
          <w:szCs w:val="18"/>
        </w:rPr>
        <w:t>No. of Persons attending the event with you?</w:t>
      </w:r>
      <w:r w:rsidR="00DC6EE5">
        <w:rPr>
          <w:rFonts w:ascii="Calibri Light" w:eastAsia="BatangChe" w:hAnsi="Calibri Light"/>
          <w:color w:val="002060"/>
          <w:sz w:val="18"/>
          <w:szCs w:val="18"/>
        </w:rPr>
        <w:t xml:space="preserve"> </w:t>
      </w:r>
      <w:r w:rsidRPr="00526BBB">
        <w:rPr>
          <w:rFonts w:ascii="Calibri Light" w:eastAsia="BatangChe" w:hAnsi="Calibri Light"/>
          <w:color w:val="002060"/>
          <w:sz w:val="18"/>
          <w:szCs w:val="18"/>
        </w:rPr>
        <w:t>(Including your Co-authors)</w:t>
      </w:r>
      <w:r w:rsidR="0049188A" w:rsidRPr="00526BBB">
        <w:rPr>
          <w:rFonts w:ascii="Calibri Light" w:eastAsia="BatangChe" w:hAnsi="Calibri Light"/>
          <w:color w:val="002060"/>
          <w:sz w:val="18"/>
          <w:szCs w:val="18"/>
        </w:rPr>
        <w:t>______.</w:t>
      </w:r>
    </w:p>
    <w:p w:rsidR="0011476A" w:rsidRPr="00526BBB" w:rsidRDefault="0011476A" w:rsidP="0049188A">
      <w:pPr>
        <w:pStyle w:val="ListParagraph"/>
        <w:numPr>
          <w:ilvl w:val="0"/>
          <w:numId w:val="6"/>
        </w:numPr>
        <w:ind w:left="284" w:hanging="284"/>
        <w:rPr>
          <w:rFonts w:ascii="Calibri Light" w:eastAsia="BatangChe" w:hAnsi="Calibri Light"/>
          <w:color w:val="002060"/>
          <w:sz w:val="18"/>
          <w:szCs w:val="18"/>
        </w:rPr>
      </w:pPr>
      <w:r w:rsidRPr="00526BBB">
        <w:rPr>
          <w:rFonts w:ascii="Calibri Light" w:eastAsia="BatangChe" w:hAnsi="Calibri Light"/>
          <w:color w:val="002060"/>
          <w:sz w:val="18"/>
          <w:szCs w:val="18"/>
        </w:rPr>
        <w:t>Will your Guide/HOD/Principal attending will attend the Event?_____</w:t>
      </w:r>
      <w:r w:rsidR="0049188A" w:rsidRPr="00526BBB">
        <w:rPr>
          <w:rFonts w:ascii="Calibri Light" w:eastAsia="BatangChe" w:hAnsi="Calibri Light"/>
          <w:color w:val="002060"/>
          <w:sz w:val="18"/>
          <w:szCs w:val="18"/>
        </w:rPr>
        <w:t>___</w:t>
      </w:r>
      <w:r w:rsidRPr="00526BBB">
        <w:rPr>
          <w:rFonts w:ascii="Calibri Light" w:eastAsia="BatangChe" w:hAnsi="Calibri Light"/>
          <w:color w:val="002060"/>
          <w:sz w:val="18"/>
          <w:szCs w:val="18"/>
        </w:rPr>
        <w:t>_(Y/N)</w:t>
      </w:r>
      <w:r w:rsidR="00BB5C6A" w:rsidRPr="00526BBB">
        <w:rPr>
          <w:rFonts w:ascii="Calibri Light" w:eastAsia="BatangChe" w:hAnsi="Calibri Light"/>
          <w:color w:val="002060"/>
          <w:sz w:val="18"/>
          <w:szCs w:val="18"/>
        </w:rPr>
        <w:t>.</w:t>
      </w:r>
    </w:p>
    <w:bookmarkEnd w:id="0"/>
    <w:bookmarkEnd w:id="1"/>
    <w:p w:rsidR="004A19CA" w:rsidRDefault="004A19CA" w:rsidP="00335D37">
      <w:pPr>
        <w:snapToGrid w:val="0"/>
        <w:jc w:val="both"/>
        <w:rPr>
          <w:rFonts w:eastAsia="BatangChe"/>
          <w:b/>
          <w:sz w:val="20"/>
          <w:szCs w:val="20"/>
          <w:u w:val="single"/>
          <w:lang w:eastAsia="zh-CN"/>
        </w:rPr>
      </w:pPr>
    </w:p>
    <w:p w:rsidR="004A19CA" w:rsidRDefault="004A19CA" w:rsidP="00335D37">
      <w:pPr>
        <w:snapToGrid w:val="0"/>
        <w:jc w:val="both"/>
        <w:rPr>
          <w:rFonts w:eastAsia="BatangChe"/>
          <w:b/>
          <w:sz w:val="20"/>
          <w:szCs w:val="20"/>
          <w:u w:val="single"/>
          <w:lang w:eastAsia="zh-CN"/>
        </w:rPr>
      </w:pPr>
    </w:p>
    <w:p w:rsidR="004A19CA" w:rsidRDefault="004A19CA" w:rsidP="00335D37">
      <w:pPr>
        <w:snapToGrid w:val="0"/>
        <w:jc w:val="both"/>
        <w:rPr>
          <w:rFonts w:eastAsia="BatangChe"/>
          <w:b/>
          <w:sz w:val="20"/>
          <w:szCs w:val="20"/>
          <w:u w:val="single"/>
          <w:lang w:eastAsia="zh-CN"/>
        </w:rPr>
      </w:pPr>
    </w:p>
    <w:p w:rsidR="004A19CA" w:rsidRDefault="004A19CA" w:rsidP="00335D37">
      <w:pPr>
        <w:snapToGrid w:val="0"/>
        <w:jc w:val="both"/>
        <w:rPr>
          <w:rFonts w:eastAsia="BatangChe"/>
          <w:b/>
          <w:sz w:val="20"/>
          <w:szCs w:val="20"/>
          <w:u w:val="single"/>
          <w:lang w:eastAsia="zh-CN"/>
        </w:rPr>
      </w:pPr>
    </w:p>
    <w:p w:rsidR="008D4C1C" w:rsidRDefault="008D4C1C" w:rsidP="008D4C1C">
      <w:pPr>
        <w:pStyle w:val="Default"/>
        <w:rPr>
          <w:rFonts w:ascii="Cambria" w:hAnsi="Cambria" w:cs="Cambria"/>
          <w:b/>
          <w:bCs/>
          <w:sz w:val="30"/>
          <w:szCs w:val="30"/>
        </w:rPr>
      </w:pPr>
    </w:p>
    <w:p w:rsidR="004A19CA" w:rsidRPr="00DC6EE5" w:rsidRDefault="004A19CA" w:rsidP="008D4C1C">
      <w:pPr>
        <w:pStyle w:val="Default"/>
        <w:rPr>
          <w:rFonts w:ascii="Cambria" w:hAnsi="Cambria" w:cs="Cambria"/>
          <w:b/>
          <w:bCs/>
          <w:sz w:val="30"/>
          <w:szCs w:val="30"/>
        </w:rPr>
      </w:pPr>
      <w:r w:rsidRPr="00DC6EE5">
        <w:rPr>
          <w:rFonts w:ascii="Cambria" w:hAnsi="Cambria" w:cs="Cambria"/>
          <w:b/>
          <w:bCs/>
          <w:sz w:val="30"/>
          <w:szCs w:val="30"/>
        </w:rPr>
        <w:t xml:space="preserve">Terms and Conditions </w:t>
      </w:r>
    </w:p>
    <w:p w:rsidR="004A19CA" w:rsidRDefault="004A19CA" w:rsidP="008D4C1C">
      <w:pPr>
        <w:pStyle w:val="Default"/>
        <w:rPr>
          <w:rFonts w:ascii="Cambria" w:hAnsi="Cambria" w:cs="Cambria"/>
          <w:sz w:val="20"/>
          <w:szCs w:val="20"/>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 xml:space="preserve">Rules and Regulations (Read </w:t>
      </w:r>
      <w:r w:rsidRPr="008D4C1C">
        <w:rPr>
          <w:rFonts w:eastAsia="BatangChe"/>
          <w:b/>
          <w:iCs/>
          <w:sz w:val="14"/>
          <w:szCs w:val="16"/>
          <w:lang w:val="en-IN" w:eastAsia="zh-CN"/>
        </w:rPr>
        <w:t>carefully</w:t>
      </w:r>
      <w:r w:rsidRPr="008D4C1C">
        <w:rPr>
          <w:rFonts w:eastAsia="BatangChe"/>
          <w:b/>
          <w:iCs/>
          <w:sz w:val="14"/>
          <w:szCs w:val="16"/>
          <w:lang w:val="en-IN" w:eastAsia="zh-CN"/>
        </w:rPr>
        <w:t xml:space="preserve"> and agree before </w:t>
      </w:r>
      <w:r w:rsidR="00AF1093">
        <w:rPr>
          <w:rFonts w:eastAsia="BatangChe"/>
          <w:b/>
          <w:iCs/>
          <w:sz w:val="14"/>
          <w:szCs w:val="16"/>
          <w:lang w:val="en-IN" w:eastAsia="zh-CN"/>
        </w:rPr>
        <w:t>R</w:t>
      </w:r>
      <w:r w:rsidRPr="008D4C1C">
        <w:rPr>
          <w:rFonts w:eastAsia="BatangChe"/>
          <w:b/>
          <w:iCs/>
          <w:sz w:val="14"/>
          <w:szCs w:val="16"/>
          <w:lang w:val="en-IN" w:eastAsia="zh-CN"/>
        </w:rPr>
        <w:t>egistration)</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Updated on 1</w:t>
      </w:r>
      <w:r>
        <w:rPr>
          <w:rFonts w:eastAsia="BatangChe"/>
          <w:b/>
          <w:iCs/>
          <w:sz w:val="14"/>
          <w:szCs w:val="16"/>
          <w:lang w:val="en-IN" w:eastAsia="zh-CN"/>
        </w:rPr>
        <w:t>3</w:t>
      </w:r>
      <w:r w:rsidRPr="008D4C1C">
        <w:rPr>
          <w:rFonts w:eastAsia="BatangChe"/>
          <w:b/>
          <w:iCs/>
          <w:sz w:val="14"/>
          <w:szCs w:val="16"/>
          <w:lang w:val="en-IN" w:eastAsia="zh-CN"/>
        </w:rPr>
        <w:t>th Jan 2026</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 xml:space="preserve">A - For paper Submission and Publication in </w:t>
      </w:r>
      <w:r w:rsidR="00AF1093">
        <w:rPr>
          <w:rFonts w:eastAsia="BatangChe"/>
          <w:b/>
          <w:iCs/>
          <w:sz w:val="14"/>
          <w:szCs w:val="16"/>
          <w:lang w:val="en-IN" w:eastAsia="zh-CN"/>
        </w:rPr>
        <w:t>ACADEMICS WORLD</w:t>
      </w:r>
      <w:r w:rsidRPr="008D4C1C">
        <w:rPr>
          <w:rFonts w:eastAsia="BatangChe"/>
          <w:b/>
          <w:iCs/>
          <w:sz w:val="14"/>
          <w:szCs w:val="16"/>
          <w:lang w:val="en-IN" w:eastAsia="zh-CN"/>
        </w:rPr>
        <w:t xml:space="preserve"> Conferences:</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A1- All Papers should be the Original one and it should not be published in any manner before and after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’s conference.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A2- All Authors and Co-authors must take permission or inform their respective Dept. Head/Principal/Guide about the paper submission of papers in to </w:t>
      </w:r>
      <w:r w:rsidR="00AF1093">
        <w:rPr>
          <w:rFonts w:eastAsia="BatangChe"/>
          <w:iCs/>
          <w:sz w:val="14"/>
          <w:szCs w:val="16"/>
          <w:lang w:val="en-IN" w:eastAsia="zh-CN"/>
        </w:rPr>
        <w:t>ACADEMICS WORLD</w:t>
      </w:r>
      <w:r w:rsidRPr="008D4C1C">
        <w:rPr>
          <w:rFonts w:eastAsia="BatangChe"/>
          <w:iCs/>
          <w:sz w:val="14"/>
          <w:szCs w:val="16"/>
          <w:lang w:val="en-IN" w:eastAsia="zh-CN"/>
        </w:rPr>
        <w:t xml:space="preserve"> Conferences.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A3- All Authors and Co-authors should write the right affiliation inside the paper.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A4- The Organizing Committee may not accept the papers submitted after the last date of registration.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A5- </w:t>
      </w:r>
      <w:r w:rsidR="00AF1093">
        <w:rPr>
          <w:rFonts w:eastAsia="BatangChe"/>
          <w:iCs/>
          <w:sz w:val="14"/>
          <w:szCs w:val="16"/>
          <w:lang w:val="en-IN" w:eastAsia="zh-CN"/>
        </w:rPr>
        <w:t>ACADEMICS WORLD</w:t>
      </w:r>
      <w:r w:rsidRPr="008D4C1C">
        <w:rPr>
          <w:rFonts w:eastAsia="BatangChe"/>
          <w:iCs/>
          <w:sz w:val="14"/>
          <w:szCs w:val="16"/>
          <w:lang w:val="en-IN" w:eastAsia="zh-CN"/>
        </w:rPr>
        <w:t xml:space="preserve"> accepts each paper for conference after doing the peer review by two internal or external </w:t>
      </w:r>
      <w:r w:rsidR="00AF1093">
        <w:rPr>
          <w:rFonts w:eastAsia="BatangChe"/>
          <w:iCs/>
          <w:sz w:val="14"/>
          <w:szCs w:val="16"/>
          <w:lang w:val="en-IN" w:eastAsia="zh-CN"/>
        </w:rPr>
        <w:t>ACADEMICS WORLD</w:t>
      </w:r>
      <w:r w:rsidRPr="008D4C1C">
        <w:rPr>
          <w:rFonts w:eastAsia="BatangChe"/>
          <w:iCs/>
          <w:sz w:val="14"/>
          <w:szCs w:val="16"/>
          <w:lang w:val="en-IN" w:eastAsia="zh-CN"/>
        </w:rPr>
        <w:t xml:space="preserve"> Reviewers.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A6- </w:t>
      </w:r>
      <w:r w:rsidR="00AF1093">
        <w:rPr>
          <w:rFonts w:eastAsia="BatangChe"/>
          <w:iCs/>
          <w:sz w:val="14"/>
          <w:szCs w:val="16"/>
          <w:lang w:val="en-IN" w:eastAsia="zh-CN"/>
        </w:rPr>
        <w:t>ACADEMICS WORLD</w:t>
      </w:r>
      <w:r w:rsidRPr="008D4C1C">
        <w:rPr>
          <w:rFonts w:eastAsia="BatangChe"/>
          <w:iCs/>
          <w:sz w:val="14"/>
          <w:szCs w:val="16"/>
          <w:lang w:val="en-IN" w:eastAsia="zh-CN"/>
        </w:rPr>
        <w:t xml:space="preserve"> may publish author's or co-author's emails online.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A7- </w:t>
      </w:r>
      <w:r w:rsidR="00AF1093">
        <w:rPr>
          <w:rFonts w:eastAsia="BatangChe"/>
          <w:iCs/>
          <w:sz w:val="14"/>
          <w:szCs w:val="16"/>
          <w:lang w:val="en-IN" w:eastAsia="zh-CN"/>
        </w:rPr>
        <w:t>ACADEMICS WORLD</w:t>
      </w:r>
      <w:r w:rsidRPr="008D4C1C">
        <w:rPr>
          <w:rFonts w:eastAsia="BatangChe"/>
          <w:iCs/>
          <w:sz w:val="14"/>
          <w:szCs w:val="16"/>
          <w:lang w:val="en-IN" w:eastAsia="zh-CN"/>
        </w:rPr>
        <w:t xml:space="preserve"> can’t add, modify or delete any author’s or co-author’s name inside the paper after the registration of the paper without the permission of all authors and co-authors present inside the paper.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A8- </w:t>
      </w:r>
      <w:r w:rsidR="00AF1093">
        <w:rPr>
          <w:rFonts w:eastAsia="BatangChe"/>
          <w:iCs/>
          <w:sz w:val="14"/>
          <w:szCs w:val="16"/>
          <w:lang w:val="en-IN" w:eastAsia="zh-CN"/>
        </w:rPr>
        <w:t>ACADEMICS WORLD</w:t>
      </w:r>
      <w:r w:rsidRPr="008D4C1C">
        <w:rPr>
          <w:rFonts w:eastAsia="BatangChe"/>
          <w:iCs/>
          <w:sz w:val="14"/>
          <w:szCs w:val="16"/>
          <w:lang w:val="en-IN" w:eastAsia="zh-CN"/>
        </w:rPr>
        <w:t xml:space="preserve"> never publishes any unregistered paper.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A9- </w:t>
      </w:r>
      <w:r w:rsidR="00AF1093">
        <w:rPr>
          <w:rFonts w:eastAsia="BatangChe"/>
          <w:iCs/>
          <w:sz w:val="14"/>
          <w:szCs w:val="16"/>
          <w:lang w:val="en-IN" w:eastAsia="zh-CN"/>
        </w:rPr>
        <w:t>ACADEMICS WORLD</w:t>
      </w:r>
      <w:r w:rsidRPr="008D4C1C">
        <w:rPr>
          <w:rFonts w:eastAsia="BatangChe"/>
          <w:iCs/>
          <w:sz w:val="14"/>
          <w:szCs w:val="16"/>
          <w:lang w:val="en-IN" w:eastAsia="zh-CN"/>
        </w:rPr>
        <w:t xml:space="preserve"> is not responsible for identifying the original author or co-author of the paper. The person who submits the paper will be taken as the original author of paper.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A10- In any case if </w:t>
      </w:r>
      <w:r w:rsidR="00AF1093">
        <w:rPr>
          <w:rFonts w:eastAsia="BatangChe"/>
          <w:iCs/>
          <w:sz w:val="14"/>
          <w:szCs w:val="16"/>
          <w:lang w:val="en-IN" w:eastAsia="zh-CN"/>
        </w:rPr>
        <w:t>ACADEMICS WORLD</w:t>
      </w:r>
      <w:r w:rsidRPr="008D4C1C">
        <w:rPr>
          <w:rFonts w:eastAsia="BatangChe"/>
          <w:iCs/>
          <w:sz w:val="14"/>
          <w:szCs w:val="16"/>
          <w:lang w:val="en-IN" w:eastAsia="zh-CN"/>
        </w:rPr>
        <w:t xml:space="preserve"> receives the</w:t>
      </w:r>
      <w:r w:rsidRPr="008D4C1C">
        <w:rPr>
          <w:rFonts w:eastAsia="BatangChe"/>
          <w:iCs/>
          <w:sz w:val="14"/>
          <w:szCs w:val="16"/>
          <w:lang w:val="en-IN" w:eastAsia="zh-CN"/>
        </w:rPr>
        <w:t xml:space="preserve"> </w:t>
      </w:r>
      <w:r w:rsidRPr="008D4C1C">
        <w:rPr>
          <w:rFonts w:eastAsia="BatangChe"/>
          <w:iCs/>
          <w:sz w:val="14"/>
          <w:szCs w:val="16"/>
          <w:lang w:val="en-IN" w:eastAsia="zh-CN"/>
        </w:rPr>
        <w:t xml:space="preserve">complain about the originality of the author and it found to be true the paper will be suspended from the online publication immediately.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A11- </w:t>
      </w:r>
      <w:r w:rsidR="00AF1093">
        <w:rPr>
          <w:rFonts w:eastAsia="BatangChe"/>
          <w:iCs/>
          <w:sz w:val="14"/>
          <w:szCs w:val="16"/>
          <w:lang w:val="en-IN" w:eastAsia="zh-CN"/>
        </w:rPr>
        <w:t>ACADEMICS WORLD</w:t>
      </w:r>
      <w:r w:rsidRPr="008D4C1C">
        <w:rPr>
          <w:rFonts w:eastAsia="BatangChe"/>
          <w:iCs/>
          <w:sz w:val="14"/>
          <w:szCs w:val="16"/>
          <w:lang w:val="en-IN" w:eastAsia="zh-CN"/>
        </w:rPr>
        <w:t xml:space="preserve"> can’t republish the research paper/abstract any suspended paper from the date of suspension.</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 xml:space="preserve">B - Attending </w:t>
      </w:r>
      <w:r w:rsidR="00AF1093">
        <w:rPr>
          <w:rFonts w:eastAsia="BatangChe"/>
          <w:b/>
          <w:iCs/>
          <w:sz w:val="14"/>
          <w:szCs w:val="16"/>
          <w:lang w:val="en-IN" w:eastAsia="zh-CN"/>
        </w:rPr>
        <w:t>ACADEMICS WORLD</w:t>
      </w:r>
      <w:r w:rsidRPr="008D4C1C">
        <w:rPr>
          <w:rFonts w:eastAsia="BatangChe"/>
          <w:b/>
          <w:iCs/>
          <w:sz w:val="14"/>
          <w:szCs w:val="16"/>
          <w:lang w:val="en-IN" w:eastAsia="zh-CN"/>
        </w:rPr>
        <w:t xml:space="preserve"> International Conferences:</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B1- All participants must register before coming to the conference by paying the specified amount mentioned at the registration page of the official </w:t>
      </w:r>
      <w:r w:rsidR="00AF1093">
        <w:rPr>
          <w:rFonts w:eastAsia="BatangChe"/>
          <w:iCs/>
          <w:sz w:val="14"/>
          <w:szCs w:val="16"/>
          <w:lang w:val="en-IN" w:eastAsia="zh-CN"/>
        </w:rPr>
        <w:t>ACADEMICS WORLD</w:t>
      </w:r>
      <w:r w:rsidRPr="008D4C1C">
        <w:rPr>
          <w:rFonts w:eastAsia="BatangChe"/>
          <w:iCs/>
          <w:sz w:val="14"/>
          <w:szCs w:val="16"/>
          <w:lang w:val="en-IN" w:eastAsia="zh-CN"/>
        </w:rPr>
        <w:t xml:space="preserve"> conference website.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B2- All participants should follow the official Conference page only regularly for getting the latest information about the event</w:t>
      </w:r>
      <w:r>
        <w:rPr>
          <w:rFonts w:eastAsia="BatangChe"/>
          <w:iCs/>
          <w:sz w:val="14"/>
          <w:szCs w:val="16"/>
          <w:lang w:val="en-IN" w:eastAsia="zh-CN"/>
        </w:rPr>
        <w:t xml:space="preserve"> </w:t>
      </w:r>
      <w:r w:rsidRPr="008D4C1C">
        <w:rPr>
          <w:rFonts w:eastAsia="BatangChe"/>
          <w:iCs/>
          <w:sz w:val="14"/>
          <w:szCs w:val="16"/>
          <w:lang w:val="en-IN" w:eastAsia="zh-CN"/>
        </w:rPr>
        <w:t xml:space="preserve">(Users must Refresh the web page each time to get latest information.)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B3- The IRES</w:t>
      </w:r>
      <w:r w:rsidRPr="008D4C1C">
        <w:rPr>
          <w:rFonts w:eastAsia="BatangChe"/>
          <w:iCs/>
          <w:sz w:val="14"/>
          <w:szCs w:val="16"/>
          <w:lang w:val="en-IN" w:eastAsia="zh-CN"/>
        </w:rPr>
        <w:t xml:space="preserve"> </w:t>
      </w:r>
      <w:r w:rsidRPr="008D4C1C">
        <w:rPr>
          <w:rFonts w:eastAsia="BatangChe"/>
          <w:iCs/>
          <w:sz w:val="14"/>
          <w:szCs w:val="16"/>
          <w:lang w:val="en-IN" w:eastAsia="zh-CN"/>
        </w:rPr>
        <w:t>(Organizer)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B4- The participants should not involve any kind of violence inside and outside of the venue at any time before and after the event.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B5- The participants should bring their original ID card while attending the Conference otherwise you can’t attend the conference.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B6- Due to a shortage of Conference KIT, </w:t>
      </w:r>
      <w:r w:rsidR="00AF1093">
        <w:rPr>
          <w:rFonts w:eastAsia="BatangChe"/>
          <w:iCs/>
          <w:sz w:val="14"/>
          <w:szCs w:val="16"/>
          <w:lang w:val="en-IN" w:eastAsia="zh-CN"/>
        </w:rPr>
        <w:t>ACADEMICS WORLD</w:t>
      </w:r>
      <w:r w:rsidRPr="008D4C1C">
        <w:rPr>
          <w:rFonts w:eastAsia="BatangChe"/>
          <w:iCs/>
          <w:sz w:val="14"/>
          <w:szCs w:val="16"/>
          <w:lang w:val="en-IN" w:eastAsia="zh-CN"/>
        </w:rPr>
        <w:t xml:space="preserve"> may not provide the participant KIT at the time of Conference, in such cases, </w:t>
      </w:r>
      <w:r w:rsidR="00AF1093">
        <w:rPr>
          <w:rFonts w:eastAsia="BatangChe"/>
          <w:iCs/>
          <w:sz w:val="14"/>
          <w:szCs w:val="16"/>
          <w:lang w:val="en-IN" w:eastAsia="zh-CN"/>
        </w:rPr>
        <w:t>ACADEMICS WORLD</w:t>
      </w:r>
      <w:r w:rsidRPr="008D4C1C">
        <w:rPr>
          <w:rFonts w:eastAsia="BatangChe"/>
          <w:iCs/>
          <w:sz w:val="14"/>
          <w:szCs w:val="16"/>
          <w:lang w:val="en-IN" w:eastAsia="zh-CN"/>
        </w:rPr>
        <w:t xml:space="preserve"> will provide you the Conference KIT through courier after the Conference.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Cancellation and Refund</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B7- Any registered participant reaching after the reporting time at the venue may not be allowed to participate in the conference and no registrations fees will be refunded.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B8-</w:t>
      </w:r>
      <w:r w:rsidR="00AF1093">
        <w:rPr>
          <w:rFonts w:eastAsia="BatangChe"/>
          <w:iCs/>
          <w:sz w:val="14"/>
          <w:szCs w:val="16"/>
          <w:lang w:val="en-IN" w:eastAsia="zh-CN"/>
        </w:rPr>
        <w:t>ACADEMICS WORLD</w:t>
      </w:r>
      <w:r w:rsidRPr="008D4C1C">
        <w:rPr>
          <w:rFonts w:eastAsia="BatangChe"/>
          <w:iCs/>
          <w:sz w:val="14"/>
          <w:szCs w:val="16"/>
          <w:lang w:val="en-IN"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B9- If at any time the author does not want to participate the conference</w:t>
      </w:r>
      <w:r w:rsidRPr="008D4C1C">
        <w:rPr>
          <w:rFonts w:eastAsia="BatangChe"/>
          <w:iCs/>
          <w:sz w:val="14"/>
          <w:szCs w:val="16"/>
          <w:lang w:val="en-IN" w:eastAsia="zh-CN"/>
        </w:rPr>
        <w:t xml:space="preserve"> </w:t>
      </w:r>
      <w:r w:rsidRPr="008D4C1C">
        <w:rPr>
          <w:rFonts w:eastAsia="BatangChe"/>
          <w:iCs/>
          <w:sz w:val="14"/>
          <w:szCs w:val="16"/>
          <w:lang w:val="en-IN" w:eastAsia="zh-CN"/>
        </w:rPr>
        <w:t xml:space="preserve">(physical/virtual) and cancel the registration then no registration fees will be refunded.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B10-</w:t>
      </w:r>
      <w:r w:rsidR="00AF1093">
        <w:rPr>
          <w:rFonts w:eastAsia="BatangChe"/>
          <w:iCs/>
          <w:sz w:val="14"/>
          <w:szCs w:val="16"/>
          <w:lang w:val="en-IN" w:eastAsia="zh-CN"/>
        </w:rPr>
        <w:t>ACADEMICS WORLD</w:t>
      </w:r>
      <w:r w:rsidRPr="008D4C1C">
        <w:rPr>
          <w:rFonts w:eastAsia="BatangChe"/>
          <w:iCs/>
          <w:sz w:val="14"/>
          <w:szCs w:val="16"/>
          <w:lang w:val="en-IN" w:eastAsia="zh-CN"/>
        </w:rPr>
        <w:t xml:space="preserve"> has all rights reserved, not to refund registration fees to registered participants who attended the conference (physically or virtually) and accepts the conference proceedings/</w:t>
      </w:r>
      <w:r w:rsidRPr="008D4C1C">
        <w:rPr>
          <w:rFonts w:eastAsia="BatangChe"/>
          <w:iCs/>
          <w:sz w:val="14"/>
          <w:szCs w:val="16"/>
          <w:lang w:val="en-IN" w:eastAsia="zh-CN"/>
        </w:rPr>
        <w:t>journals along</w:t>
      </w:r>
      <w:r w:rsidRPr="008D4C1C">
        <w:rPr>
          <w:rFonts w:eastAsia="BatangChe"/>
          <w:iCs/>
          <w:sz w:val="14"/>
          <w:szCs w:val="16"/>
          <w:lang w:val="en-IN" w:eastAsia="zh-CN"/>
        </w:rPr>
        <w:t xml:space="preserve"> </w:t>
      </w:r>
      <w:r w:rsidRPr="008D4C1C">
        <w:rPr>
          <w:rFonts w:eastAsia="BatangChe"/>
          <w:iCs/>
          <w:sz w:val="14"/>
          <w:szCs w:val="16"/>
          <w:lang w:val="en-IN" w:eastAsia="zh-CN"/>
        </w:rPr>
        <w:t>with presentation</w:t>
      </w:r>
      <w:r w:rsidRPr="008D4C1C">
        <w:rPr>
          <w:rFonts w:eastAsia="BatangChe"/>
          <w:iCs/>
          <w:sz w:val="14"/>
          <w:szCs w:val="16"/>
          <w:lang w:val="en-IN" w:eastAsia="zh-CN"/>
        </w:rPr>
        <w:t xml:space="preserve">/participation/Listener certificate (online or physical copy) during or after the conference at any time.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B11- No Refund is not permitted after the issuance of an official Conference invitation letter or Visa Invitation letter.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B12-As all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 conferences will be held in a hybrid format, the organizer reserves the right to conduct the event either in person or virtually. Please note that no refunds will be issued due to changes in the event format at any time.</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B13- The registered participants will get the refund money back to the same account or card from which he/she has paid for registration fees</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B14- If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 management decides any full or partial refund then Participants need to submit the Refund form (Email to Coordinator) for the refund process.</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C - Publication in Conference Proceedings &amp;International Journals/books:</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C1- </w:t>
      </w:r>
      <w:r w:rsidR="00AF1093">
        <w:rPr>
          <w:rFonts w:eastAsia="BatangChe"/>
          <w:iCs/>
          <w:sz w:val="14"/>
          <w:szCs w:val="16"/>
          <w:lang w:val="en-IN" w:eastAsia="zh-CN"/>
        </w:rPr>
        <w:t>ACADEMICS WORLD</w:t>
      </w:r>
      <w:r w:rsidRPr="008D4C1C">
        <w:rPr>
          <w:rFonts w:eastAsia="BatangChe"/>
          <w:iCs/>
          <w:sz w:val="14"/>
          <w:szCs w:val="16"/>
          <w:lang w:val="en-IN" w:eastAsia="zh-CN"/>
        </w:rPr>
        <w:t xml:space="preserve"> has all the rights to select the papers from the conference to publish in the International Journals.</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C2- Publication in Scopus Indexed/WOS/ EI/SCI Indexed or any associated Journal: </w:t>
      </w:r>
      <w:r w:rsidR="00AF1093">
        <w:rPr>
          <w:rFonts w:eastAsia="BatangChe"/>
          <w:iCs/>
          <w:sz w:val="14"/>
          <w:szCs w:val="16"/>
          <w:lang w:val="en-IN" w:eastAsia="zh-CN"/>
        </w:rPr>
        <w:t>ACADEMICS WORLD</w:t>
      </w:r>
      <w:r w:rsidRPr="008D4C1C">
        <w:rPr>
          <w:rFonts w:eastAsia="BatangChe"/>
          <w:iCs/>
          <w:sz w:val="14"/>
          <w:szCs w:val="16"/>
          <w:lang w:val="en-IN"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C3- Payment made for the purpose of attending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 conferences will not be refunded if the registered paper is not selected for any Scopus or SCI Indexed journal or if the author doesn’t want to publish in any </w:t>
      </w:r>
      <w:r w:rsidR="00AF1093">
        <w:rPr>
          <w:rFonts w:eastAsia="BatangChe"/>
          <w:iCs/>
          <w:sz w:val="14"/>
          <w:szCs w:val="16"/>
          <w:lang w:val="en-IN" w:eastAsia="zh-CN"/>
        </w:rPr>
        <w:t>ACADEMICS WORLD</w:t>
      </w:r>
      <w:r w:rsidRPr="008D4C1C">
        <w:rPr>
          <w:rFonts w:eastAsia="BatangChe"/>
          <w:iCs/>
          <w:sz w:val="14"/>
          <w:szCs w:val="16"/>
          <w:lang w:val="en-IN" w:eastAsia="zh-CN"/>
        </w:rPr>
        <w:t xml:space="preserve"> associated International Journal after the conference.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C4- </w:t>
      </w:r>
      <w:r w:rsidR="00AF1093">
        <w:rPr>
          <w:rFonts w:eastAsia="BatangChe"/>
          <w:iCs/>
          <w:sz w:val="14"/>
          <w:szCs w:val="16"/>
          <w:lang w:val="en-IN" w:eastAsia="zh-CN"/>
        </w:rPr>
        <w:t>ACADEMICS WORLD</w:t>
      </w:r>
      <w:r w:rsidRPr="008D4C1C">
        <w:rPr>
          <w:rFonts w:eastAsia="BatangChe"/>
          <w:iCs/>
          <w:sz w:val="14"/>
          <w:szCs w:val="16"/>
          <w:lang w:val="en-IN" w:eastAsia="zh-CN"/>
        </w:rPr>
        <w:t xml:space="preserve"> may accept the paper from its conferences or it’s associated conference for publishing in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 associated International Journal after extending the paper at least 20%, from the authors.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C5- </w:t>
      </w:r>
      <w:r w:rsidR="00AF1093">
        <w:rPr>
          <w:rFonts w:eastAsia="BatangChe"/>
          <w:iCs/>
          <w:sz w:val="14"/>
          <w:szCs w:val="16"/>
          <w:lang w:val="en-IN" w:eastAsia="zh-CN"/>
        </w:rPr>
        <w:t>ACADEMICS WORLD</w:t>
      </w:r>
      <w:r w:rsidRPr="008D4C1C">
        <w:rPr>
          <w:rFonts w:eastAsia="BatangChe"/>
          <w:iCs/>
          <w:sz w:val="14"/>
          <w:szCs w:val="16"/>
          <w:lang w:val="en-IN" w:eastAsia="zh-CN"/>
        </w:rPr>
        <w:t xml:space="preserve"> takes minimum 25 to 60 days to complete the Round-2 review process for the </w:t>
      </w:r>
      <w:r w:rsidR="00AF1093">
        <w:rPr>
          <w:rFonts w:eastAsia="BatangChe"/>
          <w:iCs/>
          <w:sz w:val="14"/>
          <w:szCs w:val="16"/>
          <w:lang w:val="en-IN" w:eastAsia="zh-CN"/>
        </w:rPr>
        <w:t>ACADEMICS WORLD</w:t>
      </w:r>
      <w:r w:rsidRPr="008D4C1C">
        <w:rPr>
          <w:rFonts w:eastAsia="BatangChe"/>
          <w:iCs/>
          <w:sz w:val="14"/>
          <w:szCs w:val="16"/>
          <w:lang w:val="en-IN" w:eastAsia="zh-CN"/>
        </w:rPr>
        <w:t xml:space="preserve"> associated International Journals after the conference.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C6 -All </w:t>
      </w:r>
      <w:r w:rsidR="00AF1093">
        <w:rPr>
          <w:rFonts w:eastAsia="BatangChe"/>
          <w:iCs/>
          <w:sz w:val="14"/>
          <w:szCs w:val="16"/>
          <w:lang w:val="en-IN" w:eastAsia="zh-CN"/>
        </w:rPr>
        <w:t>ACADEMICS WORLD</w:t>
      </w:r>
      <w:r w:rsidRPr="008D4C1C">
        <w:rPr>
          <w:rFonts w:eastAsia="BatangChe"/>
          <w:iCs/>
          <w:sz w:val="14"/>
          <w:szCs w:val="16"/>
          <w:lang w:val="en-IN" w:eastAsia="zh-CN"/>
        </w:rPr>
        <w:t xml:space="preserve"> associated International Journals are approved by the ISSN.</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C7- Authors’ need to pay the Journal hard copy charges while getting the Journal hard copy.</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D - Plagiarism policy</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The plagiarism policy ensures authors give due credit to other authors while referencing and it protects academic integrity of the research community.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D3. If plagiarism/fake identity is suspected or detected in research paper after its publication, the research paper will be removed from website till completion of verification. In case few paragraphs are plagiarized the author will be given a chance to modify the published paper and the research paper will be restored in website after editor’s approval.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D4 .However, if </w:t>
      </w:r>
      <w:r w:rsidR="00AF1093">
        <w:rPr>
          <w:rFonts w:eastAsia="BatangChe"/>
          <w:iCs/>
          <w:sz w:val="14"/>
          <w:szCs w:val="16"/>
          <w:lang w:val="en-IN" w:eastAsia="zh-CN"/>
        </w:rPr>
        <w:t>ACADEMICS WORLD</w:t>
      </w:r>
      <w:r w:rsidRPr="008D4C1C">
        <w:rPr>
          <w:rFonts w:eastAsia="BatangChe"/>
          <w:iCs/>
          <w:sz w:val="14"/>
          <w:szCs w:val="16"/>
          <w:lang w:val="en-IN" w:eastAsia="zh-CN"/>
        </w:rPr>
        <w:t xml:space="preserve"> decides plagiarism/fake identity is a major issue in a published paper and it seriously violates the copyright of others then the paper will remain removed from publication and author will be penalized and will be </w:t>
      </w:r>
      <w:r w:rsidRPr="008D4C1C">
        <w:rPr>
          <w:rFonts w:eastAsia="BatangChe"/>
          <w:iCs/>
          <w:sz w:val="14"/>
          <w:szCs w:val="16"/>
          <w:lang w:val="en-IN" w:eastAsia="zh-CN"/>
        </w:rPr>
        <w:t>blacklisted</w:t>
      </w:r>
      <w:r w:rsidRPr="008D4C1C">
        <w:rPr>
          <w:rFonts w:eastAsia="BatangChe"/>
          <w:iCs/>
          <w:sz w:val="14"/>
          <w:szCs w:val="16"/>
          <w:lang w:val="en-IN" w:eastAsia="zh-CN"/>
        </w:rPr>
        <w:t xml:space="preserve"> from </w:t>
      </w:r>
      <w:r w:rsidR="00AF1093">
        <w:rPr>
          <w:rFonts w:eastAsia="BatangChe"/>
          <w:iCs/>
          <w:sz w:val="14"/>
          <w:szCs w:val="16"/>
          <w:lang w:val="en-IN" w:eastAsia="zh-CN"/>
        </w:rPr>
        <w:t>ACADEMICS WORLD</w:t>
      </w:r>
      <w:r w:rsidRPr="008D4C1C">
        <w:rPr>
          <w:rFonts w:eastAsia="BatangChe"/>
          <w:iCs/>
          <w:sz w:val="14"/>
          <w:szCs w:val="16"/>
          <w:lang w:val="en-IN" w:eastAsia="zh-CN"/>
        </w:rPr>
        <w:t xml:space="preserve"> and other Conference Organizers for a lifetime. Also, it will be mentioned in journal website about the removal from publication as well as indexing services will be notified about the removal.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D5. Authors republishing their earlier published work (self-plagiarism) will also be dealt in the same procedure as mentioned above. </w:t>
      </w:r>
    </w:p>
    <w:p w:rsidR="008D4C1C" w:rsidRPr="008D4C1C" w:rsidRDefault="008D4C1C" w:rsidP="008D4C1C">
      <w:pPr>
        <w:snapToGrid w:val="0"/>
        <w:jc w:val="both"/>
        <w:rPr>
          <w:rFonts w:eastAsia="BatangChe"/>
          <w:iCs/>
          <w:sz w:val="14"/>
          <w:szCs w:val="16"/>
          <w:lang w:val="en-IN" w:eastAsia="zh-CN"/>
        </w:rPr>
      </w:pPr>
    </w:p>
    <w:p w:rsidR="00AF1093" w:rsidRDefault="00AF1093" w:rsidP="008D4C1C">
      <w:pPr>
        <w:snapToGrid w:val="0"/>
        <w:jc w:val="both"/>
        <w:rPr>
          <w:rFonts w:eastAsia="BatangChe"/>
          <w:b/>
          <w:iCs/>
          <w:sz w:val="14"/>
          <w:szCs w:val="16"/>
          <w:lang w:val="en-IN" w:eastAsia="zh-CN"/>
        </w:rPr>
      </w:pPr>
    </w:p>
    <w:p w:rsidR="00AF1093" w:rsidRDefault="00AF1093" w:rsidP="008D4C1C">
      <w:pPr>
        <w:snapToGrid w:val="0"/>
        <w:jc w:val="both"/>
        <w:rPr>
          <w:rFonts w:eastAsia="BatangChe"/>
          <w:b/>
          <w:iCs/>
          <w:sz w:val="14"/>
          <w:szCs w:val="16"/>
          <w:lang w:val="en-IN" w:eastAsia="zh-CN"/>
        </w:rPr>
      </w:pPr>
    </w:p>
    <w:p w:rsidR="008D4C1C" w:rsidRPr="008D4C1C" w:rsidRDefault="008D4C1C" w:rsidP="008D4C1C">
      <w:pPr>
        <w:snapToGrid w:val="0"/>
        <w:jc w:val="both"/>
        <w:rPr>
          <w:rFonts w:eastAsia="BatangChe"/>
          <w:b/>
          <w:iCs/>
          <w:sz w:val="14"/>
          <w:szCs w:val="16"/>
          <w:lang w:val="en-IN" w:eastAsia="zh-CN"/>
        </w:rPr>
      </w:pPr>
      <w:r w:rsidRPr="008D4C1C">
        <w:rPr>
          <w:rFonts w:eastAsia="BatangChe"/>
          <w:b/>
          <w:iCs/>
          <w:sz w:val="14"/>
          <w:szCs w:val="16"/>
          <w:lang w:val="en-IN" w:eastAsia="zh-CN"/>
        </w:rPr>
        <w:t>E - Visa Support &amp; Invitation Letter</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E1- </w:t>
      </w:r>
      <w:r w:rsidR="00AF1093">
        <w:rPr>
          <w:rFonts w:eastAsia="BatangChe"/>
          <w:iCs/>
          <w:sz w:val="14"/>
          <w:szCs w:val="16"/>
          <w:lang w:val="en-IN" w:eastAsia="zh-CN"/>
        </w:rPr>
        <w:t>ACADEMICS WORLD</w:t>
      </w:r>
      <w:r w:rsidRPr="008D4C1C">
        <w:rPr>
          <w:rFonts w:eastAsia="BatangChe"/>
          <w:iCs/>
          <w:sz w:val="14"/>
          <w:szCs w:val="16"/>
          <w:lang w:val="en-IN" w:eastAsia="zh-CN"/>
        </w:rPr>
        <w:t xml:space="preserve"> does not directly contact embassies or consulates on behalf of participants for Visa application. However, </w:t>
      </w:r>
      <w:r w:rsidR="00AF1093">
        <w:rPr>
          <w:rFonts w:eastAsia="BatangChe"/>
          <w:iCs/>
          <w:sz w:val="14"/>
          <w:szCs w:val="16"/>
          <w:lang w:val="en-IN" w:eastAsia="zh-CN"/>
        </w:rPr>
        <w:t>ACADEMICS WORLD</w:t>
      </w:r>
      <w:r w:rsidRPr="008D4C1C">
        <w:rPr>
          <w:rFonts w:eastAsia="BatangChe"/>
          <w:iCs/>
          <w:sz w:val="14"/>
          <w:szCs w:val="16"/>
          <w:lang w:val="en-IN" w:eastAsia="zh-CN"/>
        </w:rPr>
        <w:t xml:space="preserve"> may provide the registered Applicant’s Details to the email received from the embassy’s official email id for visa application.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E2- Participants are solely responsible for obtaining a visa and must independently follow all immigration and travel regulations applicable to their situation.</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E3-The invitation letter is issued only for the purpose of attending the conference only and is not valid for immigration, employment, or residency purpose.</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E4-The letter may support a visa application but does not guarantee visa approval.</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E5-</w:t>
      </w:r>
      <w:r w:rsidR="00AF1093">
        <w:rPr>
          <w:rFonts w:eastAsia="BatangChe"/>
          <w:iCs/>
          <w:sz w:val="14"/>
          <w:szCs w:val="16"/>
          <w:lang w:val="en-IN" w:eastAsia="zh-CN"/>
        </w:rPr>
        <w:t>ACADEMICS WORLD</w:t>
      </w:r>
      <w:r w:rsidR="001E2620">
        <w:rPr>
          <w:rFonts w:eastAsia="BatangChe"/>
          <w:iCs/>
          <w:sz w:val="14"/>
          <w:szCs w:val="16"/>
          <w:lang w:val="en-IN" w:eastAsia="zh-CN"/>
        </w:rPr>
        <w:t xml:space="preserve"> </w:t>
      </w:r>
      <w:r w:rsidRPr="008D4C1C">
        <w:rPr>
          <w:rFonts w:eastAsia="BatangChe"/>
          <w:iCs/>
          <w:sz w:val="14"/>
          <w:szCs w:val="16"/>
          <w:lang w:val="en-IN" w:eastAsia="zh-CN"/>
        </w:rPr>
        <w:t>bears no responsibility for visa denials, delays, or any related costs incurred by the applicant.</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E6- Any modification or misuse of the invitation letter will render it invalid, and may lead to the cancellation of conference participation.</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E7- By accepting the invitation letter, the attendee agrees to comply with international travel laws, conference policies, and ethical participation standards.</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E8 Legal action may be taken against individuals who falsify or unlawfully use the </w:t>
      </w:r>
      <w:r w:rsidR="00AF1093">
        <w:rPr>
          <w:rFonts w:eastAsia="BatangChe"/>
          <w:iCs/>
          <w:sz w:val="14"/>
          <w:szCs w:val="16"/>
          <w:lang w:val="en-IN" w:eastAsia="zh-CN"/>
        </w:rPr>
        <w:t>ACADEMICS WORLD</w:t>
      </w:r>
      <w:r w:rsidRPr="008D4C1C">
        <w:rPr>
          <w:rFonts w:eastAsia="BatangChe"/>
          <w:iCs/>
          <w:sz w:val="14"/>
          <w:szCs w:val="16"/>
          <w:lang w:val="en-IN" w:eastAsia="zh-CN"/>
        </w:rPr>
        <w:t>’s invitation letter.</w:t>
      </w:r>
    </w:p>
    <w:p w:rsidR="00AF1093" w:rsidRDefault="00AF1093" w:rsidP="008D4C1C">
      <w:pPr>
        <w:snapToGrid w:val="0"/>
        <w:jc w:val="both"/>
        <w:rPr>
          <w:rFonts w:eastAsia="BatangChe"/>
          <w:iCs/>
          <w:sz w:val="14"/>
          <w:szCs w:val="16"/>
          <w:lang w:val="en-IN" w:eastAsia="zh-CN"/>
        </w:rPr>
      </w:pPr>
    </w:p>
    <w:p w:rsidR="008D4C1C" w:rsidRPr="00AF1093" w:rsidRDefault="008D4C1C" w:rsidP="008D4C1C">
      <w:pPr>
        <w:snapToGrid w:val="0"/>
        <w:jc w:val="both"/>
        <w:rPr>
          <w:rFonts w:eastAsia="BatangChe"/>
          <w:b/>
          <w:iCs/>
          <w:sz w:val="14"/>
          <w:szCs w:val="16"/>
          <w:lang w:val="en-IN" w:eastAsia="zh-CN"/>
        </w:rPr>
      </w:pPr>
      <w:r w:rsidRPr="00AF1093">
        <w:rPr>
          <w:rFonts w:eastAsia="BatangChe"/>
          <w:b/>
          <w:iCs/>
          <w:sz w:val="14"/>
          <w:szCs w:val="16"/>
          <w:lang w:val="en-IN" w:eastAsia="zh-CN"/>
        </w:rPr>
        <w:t>F - Declaration:</w:t>
      </w:r>
    </w:p>
    <w:p w:rsidR="008D4C1C" w:rsidRPr="008D4C1C" w:rsidRDefault="008D4C1C" w:rsidP="008D4C1C">
      <w:pPr>
        <w:snapToGrid w:val="0"/>
        <w:jc w:val="both"/>
        <w:rPr>
          <w:rFonts w:eastAsia="BatangChe"/>
          <w:iCs/>
          <w:sz w:val="14"/>
          <w:szCs w:val="16"/>
          <w:lang w:val="en-IN" w:eastAsia="zh-CN"/>
        </w:rPr>
      </w:pP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F1- </w:t>
      </w:r>
      <w:r w:rsidR="00AF1093">
        <w:rPr>
          <w:rFonts w:eastAsia="BatangChe"/>
          <w:iCs/>
          <w:sz w:val="14"/>
          <w:szCs w:val="16"/>
          <w:lang w:val="en-IN" w:eastAsia="zh-CN"/>
        </w:rPr>
        <w:t>ACADEMICS WORLD</w:t>
      </w:r>
      <w:r w:rsidRPr="008D4C1C">
        <w:rPr>
          <w:rFonts w:eastAsia="BatangChe"/>
          <w:iCs/>
          <w:sz w:val="14"/>
          <w:szCs w:val="16"/>
          <w:lang w:val="en-IN" w:eastAsia="zh-CN"/>
        </w:rPr>
        <w:t xml:space="preserve"> is a registered unit of “Unified Research Library and Publishing (URLP)” which is registered under Govt. of India under the Indian Partnership Act, 1932.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F2- </w:t>
      </w:r>
      <w:r w:rsidR="00AF1093">
        <w:rPr>
          <w:rFonts w:eastAsia="BatangChe"/>
          <w:iCs/>
          <w:sz w:val="14"/>
          <w:szCs w:val="16"/>
          <w:lang w:val="en-IN" w:eastAsia="zh-CN"/>
        </w:rPr>
        <w:t>ACADEMICS WORLD</w:t>
      </w:r>
      <w:r w:rsidRPr="008D4C1C">
        <w:rPr>
          <w:rFonts w:eastAsia="BatangChe"/>
          <w:iCs/>
          <w:sz w:val="14"/>
          <w:szCs w:val="16"/>
          <w:lang w:val="en-IN" w:eastAsia="zh-CN"/>
        </w:rPr>
        <w:t xml:space="preserve"> is an Independent nonprofit body whose sole aim to promote the Scientific and Academic Research Activities across the globe.</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F3- All disputes subject to Bhubaneswar, India Jurisdiction only.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F4- </w:t>
      </w:r>
      <w:r w:rsidR="00AF1093">
        <w:rPr>
          <w:rFonts w:eastAsia="BatangChe"/>
          <w:iCs/>
          <w:sz w:val="14"/>
          <w:szCs w:val="16"/>
          <w:lang w:val="en-IN" w:eastAsia="zh-CN"/>
        </w:rPr>
        <w:t>ACADEMICS WORLD</w:t>
      </w:r>
      <w:r w:rsidRPr="008D4C1C">
        <w:rPr>
          <w:rFonts w:eastAsia="BatangChe"/>
          <w:iCs/>
          <w:sz w:val="14"/>
          <w:szCs w:val="16"/>
          <w:lang w:val="en-IN" w:eastAsia="zh-CN"/>
        </w:rPr>
        <w:t xml:space="preserve"> has all the rights to cancel the Registration at any time and withdraw the Publication if any participants/Delegates violate the rules and regulations of </w:t>
      </w:r>
      <w:r w:rsidR="00AF1093">
        <w:rPr>
          <w:rFonts w:eastAsia="BatangChe"/>
          <w:iCs/>
          <w:sz w:val="14"/>
          <w:szCs w:val="16"/>
          <w:lang w:val="en-IN" w:eastAsia="zh-CN"/>
        </w:rPr>
        <w:t>ACADEMICS WORLD</w:t>
      </w:r>
      <w:r w:rsidRPr="008D4C1C">
        <w:rPr>
          <w:rFonts w:eastAsia="BatangChe"/>
          <w:iCs/>
          <w:sz w:val="14"/>
          <w:szCs w:val="16"/>
          <w:lang w:val="en-IN" w:eastAsia="zh-CN"/>
        </w:rPr>
        <w:t xml:space="preserve"> and will take necessary action immediately. </w:t>
      </w:r>
    </w:p>
    <w:p w:rsidR="008D4C1C" w:rsidRPr="008D4C1C" w:rsidRDefault="008D4C1C" w:rsidP="008D4C1C">
      <w:pPr>
        <w:snapToGrid w:val="0"/>
        <w:jc w:val="both"/>
        <w:rPr>
          <w:rFonts w:eastAsia="BatangChe"/>
          <w:iCs/>
          <w:sz w:val="14"/>
          <w:szCs w:val="16"/>
          <w:lang w:val="en-IN" w:eastAsia="zh-CN"/>
        </w:rPr>
      </w:pPr>
      <w:r w:rsidRPr="008D4C1C">
        <w:rPr>
          <w:rFonts w:eastAsia="BatangChe"/>
          <w:iCs/>
          <w:sz w:val="14"/>
          <w:szCs w:val="16"/>
          <w:lang w:val="en-IN" w:eastAsia="zh-CN"/>
        </w:rPr>
        <w:t xml:space="preserve">F5- </w:t>
      </w:r>
      <w:r w:rsidR="00AF1093">
        <w:rPr>
          <w:rFonts w:eastAsia="BatangChe"/>
          <w:iCs/>
          <w:sz w:val="14"/>
          <w:szCs w:val="16"/>
          <w:lang w:val="en-IN" w:eastAsia="zh-CN"/>
        </w:rPr>
        <w:t>ACADEMICS WORLD</w:t>
      </w:r>
      <w:r w:rsidRPr="008D4C1C">
        <w:rPr>
          <w:rFonts w:eastAsia="BatangChe"/>
          <w:iCs/>
          <w:sz w:val="14"/>
          <w:szCs w:val="16"/>
          <w:lang w:val="en-IN" w:eastAsia="zh-CN"/>
        </w:rPr>
        <w:t xml:space="preserve"> has all the rights reserved to publish / withdraw / modify the paper from conference proceedings or journals at any time. </w:t>
      </w:r>
    </w:p>
    <w:p w:rsidR="008D4C1C" w:rsidRPr="008D4C1C" w:rsidRDefault="008D4C1C" w:rsidP="008D4C1C">
      <w:pPr>
        <w:snapToGrid w:val="0"/>
        <w:jc w:val="both"/>
        <w:rPr>
          <w:rFonts w:eastAsia="BatangChe"/>
          <w:iCs/>
          <w:sz w:val="14"/>
          <w:szCs w:val="16"/>
          <w:lang w:val="en-IN" w:eastAsia="zh-CN"/>
        </w:rPr>
      </w:pPr>
    </w:p>
    <w:p w:rsidR="00693963" w:rsidRDefault="008D4C1C" w:rsidP="008D4C1C">
      <w:pPr>
        <w:snapToGrid w:val="0"/>
        <w:jc w:val="both"/>
        <w:rPr>
          <w:rFonts w:ascii="Calibri Light" w:eastAsia="BatangChe" w:hAnsi="Calibri Light"/>
          <w:i/>
          <w:iCs/>
          <w:color w:val="002060"/>
          <w:sz w:val="14"/>
          <w:szCs w:val="16"/>
          <w:lang w:val="en-IN" w:eastAsia="zh-CN"/>
        </w:rPr>
      </w:pPr>
      <w:r w:rsidRPr="008D4C1C">
        <w:rPr>
          <w:rFonts w:eastAsia="BatangChe"/>
          <w:iCs/>
          <w:sz w:val="14"/>
          <w:szCs w:val="16"/>
          <w:lang w:val="en-IN" w:eastAsia="zh-CN"/>
        </w:rPr>
        <w:t xml:space="preserve">*All Rights Reserved by </w:t>
      </w:r>
      <w:r w:rsidR="00AF1093">
        <w:rPr>
          <w:rFonts w:eastAsia="BatangChe"/>
          <w:iCs/>
          <w:sz w:val="14"/>
          <w:szCs w:val="16"/>
          <w:lang w:val="en-IN" w:eastAsia="zh-CN"/>
        </w:rPr>
        <w:t>ACADEMICS WORLD</w:t>
      </w:r>
    </w:p>
    <w:p w:rsidR="00F73263" w:rsidRPr="00F73263" w:rsidRDefault="00F73263" w:rsidP="00693963">
      <w:pPr>
        <w:snapToGrid w:val="0"/>
        <w:ind w:right="2414"/>
        <w:jc w:val="both"/>
        <w:rPr>
          <w:rFonts w:ascii="Calibri Light" w:eastAsia="BatangChe" w:hAnsi="Calibri Light"/>
          <w:i/>
          <w:color w:val="002060"/>
          <w:sz w:val="14"/>
          <w:szCs w:val="16"/>
          <w:lang w:eastAsia="zh-CN"/>
        </w:rPr>
      </w:pPr>
    </w:p>
    <w:p w:rsidR="004A19CA" w:rsidRDefault="004A19CA" w:rsidP="00F73263">
      <w:pPr>
        <w:jc w:val="both"/>
        <w:rPr>
          <w:rFonts w:eastAsia="BatangChe"/>
          <w:sz w:val="18"/>
          <w:szCs w:val="20"/>
          <w:lang w:eastAsia="zh-CN"/>
        </w:rPr>
      </w:pPr>
    </w:p>
    <w:p w:rsidR="00CF5E79" w:rsidRPr="00BB5C6A" w:rsidRDefault="00CF5E79" w:rsidP="00CF5E79">
      <w:pPr>
        <w:jc w:val="both"/>
        <w:rPr>
          <w:rFonts w:eastAsia="BatangChe"/>
          <w:sz w:val="18"/>
          <w:szCs w:val="20"/>
          <w:lang w:eastAsia="zh-CN"/>
        </w:rPr>
      </w:pPr>
      <w:r w:rsidRPr="00BB5C6A">
        <w:rPr>
          <w:rFonts w:eastAsia="BatangChe"/>
          <w:sz w:val="18"/>
          <w:szCs w:val="20"/>
          <w:lang w:eastAsia="zh-CN"/>
        </w:rPr>
        <w:t>Signature</w:t>
      </w:r>
      <w:r w:rsidRPr="00BB5C6A">
        <w:rPr>
          <w:rFonts w:eastAsia="BatangChe"/>
          <w:sz w:val="18"/>
          <w:szCs w:val="20"/>
        </w:rPr>
        <w:t>:</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sz w:val="18"/>
          <w:szCs w:val="20"/>
          <w:lang w:eastAsia="zh-CN"/>
        </w:rPr>
        <w:t>Date:</w:t>
      </w:r>
      <w:r w:rsidRPr="00BB5C6A">
        <w:rPr>
          <w:rFonts w:eastAsia="BatangChe"/>
          <w:bCs/>
          <w:sz w:val="18"/>
          <w:szCs w:val="20"/>
          <w:lang w:eastAsia="zh-CN"/>
        </w:rPr>
        <w:t xml:space="preserve"> </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008D4C1C">
        <w:rPr>
          <w:rFonts w:eastAsia="BatangChe"/>
          <w:bCs/>
          <w:sz w:val="18"/>
          <w:szCs w:val="20"/>
          <w:lang w:eastAsia="zh-CN"/>
        </w:rPr>
        <w:t>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p w:rsidR="00CF5E79" w:rsidRPr="00BB5C6A" w:rsidRDefault="00CF5E79" w:rsidP="00CF5E79">
      <w:pPr>
        <w:jc w:val="both"/>
        <w:rPr>
          <w:rFonts w:eastAsia="BatangChe"/>
          <w:sz w:val="18"/>
          <w:szCs w:val="20"/>
          <w:lang w:eastAsia="zh-CN"/>
        </w:rPr>
      </w:pPr>
    </w:p>
    <w:p w:rsidR="00CF5E79" w:rsidRPr="00BB5C6A" w:rsidRDefault="00CF5E79" w:rsidP="00CF5E79">
      <w:pPr>
        <w:jc w:val="both"/>
        <w:rPr>
          <w:rFonts w:eastAsia="BatangChe"/>
          <w:sz w:val="18"/>
          <w:szCs w:val="20"/>
          <w:lang w:eastAsia="zh-CN"/>
        </w:rPr>
      </w:pPr>
    </w:p>
    <w:p w:rsidR="00F73263" w:rsidRPr="00CF5E79" w:rsidRDefault="00CF5E79" w:rsidP="00CF5E79">
      <w:pPr>
        <w:jc w:val="both"/>
        <w:rPr>
          <w:rFonts w:eastAsia="BatangChe"/>
          <w:sz w:val="18"/>
          <w:szCs w:val="20"/>
          <w:u w:val="single"/>
        </w:rPr>
      </w:pPr>
      <w:r w:rsidRPr="00BB5C6A">
        <w:rPr>
          <w:rFonts w:eastAsia="BatangChe"/>
          <w:sz w:val="18"/>
          <w:szCs w:val="20"/>
        </w:rPr>
        <w:t>Remarks:</w:t>
      </w:r>
      <w:r w:rsidRPr="00BB5C6A">
        <w:rPr>
          <w:rFonts w:eastAsia="BatangChe"/>
          <w:bCs/>
          <w:sz w:val="18"/>
          <w:szCs w:val="20"/>
          <w:lang w:eastAsia="zh-CN"/>
        </w:rPr>
        <w:t xml:space="preserve"> </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sectPr w:rsidR="00F73263" w:rsidRPr="00CF5E79" w:rsidSect="008D4C1C">
      <w:footerReference w:type="default" r:id="rId9"/>
      <w:pgSz w:w="12240" w:h="15840"/>
      <w:pgMar w:top="990" w:right="1298" w:bottom="142" w:left="1298" w:header="1152"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529" w:rsidRDefault="009F7529" w:rsidP="00D02092">
      <w:r>
        <w:separator/>
      </w:r>
    </w:p>
  </w:endnote>
  <w:endnote w:type="continuationSeparator" w:id="1">
    <w:p w:rsidR="009F7529" w:rsidRDefault="009F7529" w:rsidP="00D020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4888"/>
      <w:docPartObj>
        <w:docPartGallery w:val="Page Numbers (Bottom of Page)"/>
        <w:docPartUnique/>
      </w:docPartObj>
    </w:sdtPr>
    <w:sdtContent>
      <w:sdt>
        <w:sdtPr>
          <w:id w:val="565050477"/>
          <w:docPartObj>
            <w:docPartGallery w:val="Page Numbers (Top of Page)"/>
            <w:docPartUnique/>
          </w:docPartObj>
        </w:sdtPr>
        <w:sdtContent>
          <w:p w:rsidR="001E2620" w:rsidRDefault="001E2620" w:rsidP="00D8499F">
            <w:pPr>
              <w:pStyle w:val="Footer"/>
              <w:tabs>
                <w:tab w:val="clear" w:pos="4153"/>
                <w:tab w:val="center" w:pos="900"/>
              </w:tabs>
              <w:ind w:firstLine="900"/>
            </w:pPr>
          </w:p>
          <w:p w:rsidR="00526BBB" w:rsidRDefault="008D1AF1" w:rsidP="00D8499F">
            <w:pPr>
              <w:pStyle w:val="Footer"/>
              <w:tabs>
                <w:tab w:val="clear" w:pos="4153"/>
                <w:tab w:val="center" w:pos="900"/>
              </w:tabs>
              <w:ind w:firstLine="900"/>
            </w:pPr>
            <w:r>
              <w:t xml:space="preserve">Page </w:t>
            </w:r>
            <w:r w:rsidR="0019256D">
              <w:rPr>
                <w:b/>
                <w:sz w:val="24"/>
                <w:szCs w:val="24"/>
              </w:rPr>
              <w:fldChar w:fldCharType="begin"/>
            </w:r>
            <w:r>
              <w:rPr>
                <w:b/>
              </w:rPr>
              <w:instrText xml:space="preserve"> PAGE </w:instrText>
            </w:r>
            <w:r w:rsidR="0019256D">
              <w:rPr>
                <w:b/>
                <w:sz w:val="24"/>
                <w:szCs w:val="24"/>
              </w:rPr>
              <w:fldChar w:fldCharType="separate"/>
            </w:r>
            <w:r w:rsidR="001E2620">
              <w:rPr>
                <w:b/>
                <w:noProof/>
              </w:rPr>
              <w:t>1</w:t>
            </w:r>
            <w:r w:rsidR="0019256D">
              <w:rPr>
                <w:b/>
                <w:sz w:val="24"/>
                <w:szCs w:val="24"/>
              </w:rPr>
              <w:fldChar w:fldCharType="end"/>
            </w:r>
            <w:r>
              <w:t xml:space="preserve"> of </w:t>
            </w:r>
            <w:r w:rsidR="0019256D">
              <w:rPr>
                <w:b/>
                <w:sz w:val="24"/>
                <w:szCs w:val="24"/>
              </w:rPr>
              <w:fldChar w:fldCharType="begin"/>
            </w:r>
            <w:r>
              <w:rPr>
                <w:b/>
              </w:rPr>
              <w:instrText xml:space="preserve"> NUMPAGES  </w:instrText>
            </w:r>
            <w:r w:rsidR="0019256D">
              <w:rPr>
                <w:b/>
                <w:sz w:val="24"/>
                <w:szCs w:val="24"/>
              </w:rPr>
              <w:fldChar w:fldCharType="separate"/>
            </w:r>
            <w:r w:rsidR="001E2620">
              <w:rPr>
                <w:b/>
                <w:noProof/>
              </w:rPr>
              <w:t>3</w:t>
            </w:r>
            <w:r w:rsidR="0019256D">
              <w:rPr>
                <w:b/>
                <w:sz w:val="24"/>
                <w:szCs w:val="24"/>
              </w:rPr>
              <w:fldChar w:fldCharType="end"/>
            </w:r>
            <w:r w:rsidR="00D8499F">
              <w:tab/>
              <w:t xml:space="preserve">All 3 pages are </w:t>
            </w:r>
            <w:r w:rsidR="008D4C1C">
              <w:t>M</w:t>
            </w:r>
            <w:r w:rsidR="00D8499F">
              <w:t xml:space="preserve">andatory to send to </w:t>
            </w:r>
            <w:r w:rsidR="008D4C1C">
              <w:t xml:space="preserve">our </w:t>
            </w:r>
            <w:r w:rsidR="00D8499F">
              <w:t>official email ID</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529" w:rsidRDefault="009F7529" w:rsidP="00D02092">
      <w:r>
        <w:separator/>
      </w:r>
    </w:p>
  </w:footnote>
  <w:footnote w:type="continuationSeparator" w:id="1">
    <w:p w:rsidR="009F7529" w:rsidRDefault="009F7529" w:rsidP="00D020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FCB2D2D"/>
    <w:multiLevelType w:val="hybridMultilevel"/>
    <w:tmpl w:val="5EBE17BE"/>
    <w:lvl w:ilvl="0" w:tplc="4009000F">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
    <w:nsid w:val="3873473E"/>
    <w:multiLevelType w:val="hybridMultilevel"/>
    <w:tmpl w:val="CF1E7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D66EE9"/>
    <w:multiLevelType w:val="hybridMultilevel"/>
    <w:tmpl w:val="42589A7E"/>
    <w:lvl w:ilvl="0" w:tplc="ADE6DC8C">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50E3F9E"/>
    <w:multiLevelType w:val="hybridMultilevel"/>
    <w:tmpl w:val="A1721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F73A1"/>
    <w:multiLevelType w:val="hybridMultilevel"/>
    <w:tmpl w:val="8FBE0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stylePaneFormatFilter w:val="3F01"/>
  <w:defaultTabStop w:val="720"/>
  <w:drawingGridHorizontalSpacing w:val="120"/>
  <w:displayHorizontalDrawingGridEvery w:val="2"/>
  <w:noPunctuationKerning/>
  <w:characterSpacingControl w:val="doNotCompress"/>
  <w:doNotValidateAgainstSchema/>
  <w:doNotDemarcateInvalidXml/>
  <w:hdrShapeDefaults>
    <o:shapedefaults v:ext="edit" spidmax="26626" fillcolor="#9cbee0" strokecolor="#739cc3">
      <v:fill color="#9cbee0" color2="#bbd5f0" type="gradient">
        <o:fill v:ext="view" type="gradientUnscaled"/>
      </v:fill>
      <v:stroke color="#739cc3" weight="1.25pt"/>
      <o:colormenu v:ext="edit" fillcolor="none [2732]" strokecolor="#002060"/>
    </o:shapedefaults>
  </w:hdrShapeDefaults>
  <w:footnotePr>
    <w:footnote w:id="0"/>
    <w:footnote w:id="1"/>
  </w:footnotePr>
  <w:endnotePr>
    <w:endnote w:id="0"/>
    <w:endnote w:id="1"/>
  </w:endnotePr>
  <w:compat>
    <w:spaceForUL/>
    <w:doNotLeaveBackslashAlone/>
    <w:useFELayout/>
  </w:compat>
  <w:rsids>
    <w:rsidRoot w:val="00172A27"/>
    <w:rsid w:val="00034DBE"/>
    <w:rsid w:val="00077E3A"/>
    <w:rsid w:val="00094740"/>
    <w:rsid w:val="000A2D56"/>
    <w:rsid w:val="000A7B8E"/>
    <w:rsid w:val="0011476A"/>
    <w:rsid w:val="00133915"/>
    <w:rsid w:val="00146611"/>
    <w:rsid w:val="00146E46"/>
    <w:rsid w:val="00172A27"/>
    <w:rsid w:val="0019256D"/>
    <w:rsid w:val="001A7761"/>
    <w:rsid w:val="001E2620"/>
    <w:rsid w:val="001E7D92"/>
    <w:rsid w:val="002573EE"/>
    <w:rsid w:val="00267B7B"/>
    <w:rsid w:val="00290B0C"/>
    <w:rsid w:val="00306AC7"/>
    <w:rsid w:val="00335D37"/>
    <w:rsid w:val="003C69A9"/>
    <w:rsid w:val="003D646A"/>
    <w:rsid w:val="004343E2"/>
    <w:rsid w:val="00445E2C"/>
    <w:rsid w:val="0049188A"/>
    <w:rsid w:val="004A19CA"/>
    <w:rsid w:val="004C448E"/>
    <w:rsid w:val="004E2897"/>
    <w:rsid w:val="00502DE1"/>
    <w:rsid w:val="00511574"/>
    <w:rsid w:val="00526BBB"/>
    <w:rsid w:val="0056452C"/>
    <w:rsid w:val="005B4EF1"/>
    <w:rsid w:val="005D232E"/>
    <w:rsid w:val="005E41A9"/>
    <w:rsid w:val="00674137"/>
    <w:rsid w:val="00693963"/>
    <w:rsid w:val="006D332A"/>
    <w:rsid w:val="00710F7A"/>
    <w:rsid w:val="008041D0"/>
    <w:rsid w:val="0081616D"/>
    <w:rsid w:val="008646F1"/>
    <w:rsid w:val="008D1AF1"/>
    <w:rsid w:val="008D4C1C"/>
    <w:rsid w:val="008D5F85"/>
    <w:rsid w:val="00933DFD"/>
    <w:rsid w:val="009A0A14"/>
    <w:rsid w:val="009C3944"/>
    <w:rsid w:val="009C4D1A"/>
    <w:rsid w:val="009C5F32"/>
    <w:rsid w:val="009F7529"/>
    <w:rsid w:val="00A46322"/>
    <w:rsid w:val="00A52834"/>
    <w:rsid w:val="00A56E66"/>
    <w:rsid w:val="00A90D80"/>
    <w:rsid w:val="00AA3169"/>
    <w:rsid w:val="00AB1CBD"/>
    <w:rsid w:val="00AD6710"/>
    <w:rsid w:val="00AE269F"/>
    <w:rsid w:val="00AF1093"/>
    <w:rsid w:val="00B64C15"/>
    <w:rsid w:val="00BB5C6A"/>
    <w:rsid w:val="00C0193D"/>
    <w:rsid w:val="00CE208C"/>
    <w:rsid w:val="00CF5E79"/>
    <w:rsid w:val="00D02092"/>
    <w:rsid w:val="00D141E1"/>
    <w:rsid w:val="00D14EE7"/>
    <w:rsid w:val="00D2315E"/>
    <w:rsid w:val="00D8499F"/>
    <w:rsid w:val="00DC6EE5"/>
    <w:rsid w:val="00E15400"/>
    <w:rsid w:val="00E16913"/>
    <w:rsid w:val="00E51496"/>
    <w:rsid w:val="00EF245E"/>
    <w:rsid w:val="00F52C1A"/>
    <w:rsid w:val="00F73263"/>
    <w:rsid w:val="00FA0619"/>
    <w:rsid w:val="00FB6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9cbee0" strokecolor="#739cc3">
      <v:fill color="#9cbee0" color2="#bbd5f0" type="gradient">
        <o:fill v:ext="view" type="gradientUnscaled"/>
      </v:fill>
      <v:stroke color="#739cc3" weight="1.25pt"/>
      <o:colormenu v:ext="edit" fillcolor="none [2732]"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66"/>
    <w:rPr>
      <w:sz w:val="24"/>
      <w:szCs w:val="24"/>
      <w:lang w:val="en-US" w:eastAsia="en-US"/>
    </w:rPr>
  </w:style>
  <w:style w:type="paragraph" w:styleId="Heading1">
    <w:name w:val="heading 1"/>
    <w:basedOn w:val="Normal"/>
    <w:next w:val="Normal"/>
    <w:qFormat/>
    <w:rsid w:val="00A56E66"/>
    <w:pPr>
      <w:keepNext/>
      <w:outlineLvl w:val="0"/>
    </w:pPr>
    <w:rPr>
      <w:rFonts w:ascii="Arial" w:hAnsi="Arial" w:cs="Arial"/>
      <w:b/>
      <w:bCs/>
    </w:rPr>
  </w:style>
  <w:style w:type="paragraph" w:styleId="Heading2">
    <w:name w:val="heading 2"/>
    <w:basedOn w:val="Normal"/>
    <w:next w:val="Normal"/>
    <w:qFormat/>
    <w:rsid w:val="00A56E66"/>
    <w:pPr>
      <w:keepNext/>
      <w:outlineLvl w:val="1"/>
    </w:pPr>
    <w:rPr>
      <w:rFonts w:ascii="Arial" w:hAnsi="Arial" w:cs="Arial"/>
      <w:i/>
      <w:iCs/>
      <w:sz w:val="16"/>
      <w:szCs w:val="16"/>
    </w:rPr>
  </w:style>
  <w:style w:type="paragraph" w:styleId="Heading3">
    <w:name w:val="heading 3"/>
    <w:basedOn w:val="Normal"/>
    <w:next w:val="Normal"/>
    <w:qFormat/>
    <w:rsid w:val="00A56E66"/>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A56E66"/>
    <w:rPr>
      <w:sz w:val="18"/>
      <w:szCs w:val="18"/>
      <w:lang w:eastAsia="en-US"/>
    </w:rPr>
  </w:style>
  <w:style w:type="character" w:customStyle="1" w:styleId="style11">
    <w:name w:val="style11"/>
    <w:rsid w:val="00A56E66"/>
    <w:rPr>
      <w:color w:val="FF0000"/>
    </w:rPr>
  </w:style>
  <w:style w:type="character" w:styleId="Hyperlink">
    <w:name w:val="Hyperlink"/>
    <w:rsid w:val="00A56E66"/>
    <w:rPr>
      <w:color w:val="215CD1"/>
      <w:u w:val="single"/>
    </w:rPr>
  </w:style>
  <w:style w:type="character" w:styleId="FollowedHyperlink">
    <w:name w:val="FollowedHyperlink"/>
    <w:rsid w:val="00A56E66"/>
    <w:rPr>
      <w:color w:val="800080"/>
      <w:u w:val="single"/>
    </w:rPr>
  </w:style>
  <w:style w:type="character" w:customStyle="1" w:styleId="st1">
    <w:name w:val="st1"/>
    <w:rsid w:val="00A56E66"/>
    <w:rPr>
      <w:shd w:val="clear" w:color="auto" w:fill="FFFF88"/>
    </w:rPr>
  </w:style>
  <w:style w:type="character" w:customStyle="1" w:styleId="apple-style-span">
    <w:name w:val="apple-style-span"/>
    <w:basedOn w:val="DefaultParagraphFont"/>
    <w:rsid w:val="00A56E66"/>
  </w:style>
  <w:style w:type="paragraph" w:styleId="Header">
    <w:name w:val="header"/>
    <w:basedOn w:val="Normal"/>
    <w:rsid w:val="00A56E66"/>
    <w:pPr>
      <w:tabs>
        <w:tab w:val="center" w:pos="4320"/>
        <w:tab w:val="right" w:pos="8640"/>
      </w:tabs>
    </w:pPr>
  </w:style>
  <w:style w:type="paragraph" w:styleId="z-TopofForm">
    <w:name w:val="HTML Top of Form"/>
    <w:basedOn w:val="Normal"/>
    <w:next w:val="Normal"/>
    <w:rsid w:val="00A56E66"/>
    <w:pPr>
      <w:pBdr>
        <w:bottom w:val="single" w:sz="6" w:space="1" w:color="auto"/>
      </w:pBdr>
      <w:jc w:val="center"/>
    </w:pPr>
    <w:rPr>
      <w:rFonts w:ascii="Arial" w:hAnsi="Arial" w:cs="Arial"/>
      <w:vanish/>
      <w:sz w:val="16"/>
      <w:szCs w:val="16"/>
    </w:rPr>
  </w:style>
  <w:style w:type="paragraph" w:styleId="BodyText">
    <w:name w:val="Body Text"/>
    <w:basedOn w:val="Normal"/>
    <w:rsid w:val="00A56E66"/>
    <w:rPr>
      <w:rFonts w:ascii="Arial" w:hAnsi="Arial" w:cs="Arial"/>
      <w:sz w:val="20"/>
    </w:rPr>
  </w:style>
  <w:style w:type="paragraph" w:styleId="BodyText2">
    <w:name w:val="Body Text 2"/>
    <w:basedOn w:val="Normal"/>
    <w:rsid w:val="00A56E66"/>
    <w:rPr>
      <w:rFonts w:ascii="Arial" w:hAnsi="Arial" w:cs="Arial"/>
      <w:b/>
      <w:bCs/>
      <w:sz w:val="20"/>
    </w:rPr>
  </w:style>
  <w:style w:type="paragraph" w:styleId="Footer">
    <w:name w:val="footer"/>
    <w:basedOn w:val="Normal"/>
    <w:link w:val="FooterChar"/>
    <w:uiPriority w:val="99"/>
    <w:rsid w:val="00A56E66"/>
    <w:pPr>
      <w:tabs>
        <w:tab w:val="center" w:pos="4153"/>
        <w:tab w:val="right" w:pos="8306"/>
      </w:tabs>
      <w:snapToGrid w:val="0"/>
    </w:pPr>
    <w:rPr>
      <w:sz w:val="18"/>
      <w:szCs w:val="18"/>
    </w:rPr>
  </w:style>
  <w:style w:type="paragraph" w:styleId="BalloonText">
    <w:name w:val="Balloon Text"/>
    <w:basedOn w:val="Normal"/>
    <w:rsid w:val="00A56E66"/>
    <w:rPr>
      <w:sz w:val="18"/>
      <w:szCs w:val="18"/>
    </w:rPr>
  </w:style>
  <w:style w:type="paragraph" w:styleId="z-BottomofForm">
    <w:name w:val="HTML Bottom of Form"/>
    <w:basedOn w:val="Normal"/>
    <w:next w:val="Normal"/>
    <w:rsid w:val="00A56E66"/>
    <w:pPr>
      <w:pBdr>
        <w:top w:val="single" w:sz="6" w:space="1" w:color="auto"/>
      </w:pBdr>
      <w:jc w:val="center"/>
    </w:pPr>
    <w:rPr>
      <w:rFonts w:ascii="Arial" w:hAnsi="Arial" w:cs="Arial"/>
      <w:vanish/>
      <w:sz w:val="16"/>
      <w:szCs w:val="16"/>
    </w:rPr>
  </w:style>
  <w:style w:type="paragraph" w:styleId="HTMLPreformatted">
    <w:name w:val="HTML Preformatted"/>
    <w:basedOn w:val="Normal"/>
    <w:rsid w:val="00A56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rmalWeb">
    <w:name w:val="Normal (Web)"/>
    <w:basedOn w:val="Normal"/>
    <w:rsid w:val="00A56E66"/>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502DE1"/>
    <w:rPr>
      <w:rFonts w:ascii="Calibri" w:eastAsia="SimSu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10F7A"/>
    <w:rPr>
      <w:rFonts w:ascii="SimSun" w:eastAsia="SimSun"/>
      <w:sz w:val="18"/>
      <w:szCs w:val="18"/>
    </w:rPr>
  </w:style>
  <w:style w:type="character" w:customStyle="1" w:styleId="DocumentMapChar">
    <w:name w:val="Document Map Char"/>
    <w:basedOn w:val="DefaultParagraphFont"/>
    <w:link w:val="DocumentMap"/>
    <w:uiPriority w:val="99"/>
    <w:semiHidden/>
    <w:rsid w:val="00710F7A"/>
    <w:rPr>
      <w:rFonts w:ascii="SimSun" w:eastAsia="SimSun"/>
      <w:sz w:val="18"/>
      <w:szCs w:val="18"/>
      <w:lang w:eastAsia="en-US"/>
    </w:rPr>
  </w:style>
  <w:style w:type="paragraph" w:styleId="ListParagraph">
    <w:name w:val="List Paragraph"/>
    <w:basedOn w:val="Normal"/>
    <w:uiPriority w:val="34"/>
    <w:qFormat/>
    <w:rsid w:val="0011476A"/>
    <w:pPr>
      <w:widowControl w:val="0"/>
      <w:suppressAutoHyphens/>
      <w:adjustRightInd w:val="0"/>
      <w:spacing w:line="360" w:lineRule="atLeast"/>
      <w:ind w:left="720"/>
      <w:contextualSpacing/>
      <w:jc w:val="both"/>
      <w:textAlignment w:val="baseline"/>
    </w:pPr>
    <w:rPr>
      <w:rFonts w:ascii="Nimbus Roman No9 L" w:eastAsia="Luxi Sans" w:hAnsi="Nimbus Roman No9 L"/>
    </w:rPr>
  </w:style>
  <w:style w:type="paragraph" w:customStyle="1" w:styleId="Default">
    <w:name w:val="Default"/>
    <w:rsid w:val="004A19C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43690945">
      <w:bodyDiv w:val="1"/>
      <w:marLeft w:val="0"/>
      <w:marRight w:val="0"/>
      <w:marTop w:val="0"/>
      <w:marBottom w:val="0"/>
      <w:divBdr>
        <w:top w:val="none" w:sz="0" w:space="0" w:color="auto"/>
        <w:left w:val="none" w:sz="0" w:space="0" w:color="auto"/>
        <w:bottom w:val="none" w:sz="0" w:space="0" w:color="auto"/>
        <w:right w:val="none" w:sz="0" w:space="0" w:color="auto"/>
      </w:divBdr>
    </w:div>
    <w:div w:id="363672766">
      <w:bodyDiv w:val="1"/>
      <w:marLeft w:val="0"/>
      <w:marRight w:val="0"/>
      <w:marTop w:val="0"/>
      <w:marBottom w:val="0"/>
      <w:divBdr>
        <w:top w:val="none" w:sz="0" w:space="0" w:color="auto"/>
        <w:left w:val="none" w:sz="0" w:space="0" w:color="auto"/>
        <w:bottom w:val="none" w:sz="0" w:space="0" w:color="auto"/>
        <w:right w:val="none" w:sz="0" w:space="0" w:color="auto"/>
      </w:divBdr>
    </w:div>
    <w:div w:id="1232695965">
      <w:bodyDiv w:val="1"/>
      <w:marLeft w:val="0"/>
      <w:marRight w:val="0"/>
      <w:marTop w:val="0"/>
      <w:marBottom w:val="0"/>
      <w:divBdr>
        <w:top w:val="none" w:sz="0" w:space="0" w:color="auto"/>
        <w:left w:val="none" w:sz="0" w:space="0" w:color="auto"/>
        <w:bottom w:val="none" w:sz="0" w:space="0" w:color="auto"/>
        <w:right w:val="none" w:sz="0" w:space="0" w:color="auto"/>
      </w:divBdr>
      <w:divsChild>
        <w:div w:id="404492131">
          <w:marLeft w:val="0"/>
          <w:marRight w:val="0"/>
          <w:marTop w:val="0"/>
          <w:marBottom w:val="0"/>
          <w:divBdr>
            <w:top w:val="none" w:sz="0" w:space="0" w:color="auto"/>
            <w:left w:val="none" w:sz="0" w:space="0" w:color="auto"/>
            <w:bottom w:val="none" w:sz="0" w:space="0" w:color="auto"/>
            <w:right w:val="none" w:sz="0" w:space="0" w:color="auto"/>
          </w:divBdr>
          <w:divsChild>
            <w:div w:id="2007202121">
              <w:marLeft w:val="0"/>
              <w:marRight w:val="0"/>
              <w:marTop w:val="0"/>
              <w:marBottom w:val="0"/>
              <w:divBdr>
                <w:top w:val="none" w:sz="0" w:space="0" w:color="auto"/>
                <w:left w:val="none" w:sz="0" w:space="0" w:color="auto"/>
                <w:bottom w:val="none" w:sz="0" w:space="0" w:color="auto"/>
                <w:right w:val="none" w:sz="0" w:space="0" w:color="auto"/>
              </w:divBdr>
              <w:divsChild>
                <w:div w:id="164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sChild>
        <w:div w:id="1419013186">
          <w:marLeft w:val="0"/>
          <w:marRight w:val="0"/>
          <w:marTop w:val="0"/>
          <w:marBottom w:val="0"/>
          <w:divBdr>
            <w:top w:val="none" w:sz="0" w:space="0" w:color="auto"/>
            <w:left w:val="none" w:sz="0" w:space="0" w:color="auto"/>
            <w:bottom w:val="none" w:sz="0" w:space="0" w:color="auto"/>
            <w:right w:val="none" w:sz="0" w:space="0" w:color="auto"/>
          </w:divBdr>
          <w:divsChild>
            <w:div w:id="1660883918">
              <w:marLeft w:val="0"/>
              <w:marRight w:val="0"/>
              <w:marTop w:val="0"/>
              <w:marBottom w:val="0"/>
              <w:divBdr>
                <w:top w:val="none" w:sz="0" w:space="0" w:color="auto"/>
                <w:left w:val="none" w:sz="0" w:space="0" w:color="auto"/>
                <w:bottom w:val="none" w:sz="0" w:space="0" w:color="auto"/>
                <w:right w:val="none" w:sz="0" w:space="0" w:color="auto"/>
              </w:divBdr>
              <w:divsChild>
                <w:div w:id="1684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E0F9-E81E-431C-B773-EE279EAE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1764</Words>
  <Characters>10061</Characters>
  <Application>Microsoft Office Word</Application>
  <DocSecurity>0</DocSecurity>
  <PresentationFormat/>
  <Lines>83</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IEEE RTCSA 2014 REGISTRATION FORM</vt:lpstr>
    </vt:vector>
  </TitlesOfParts>
  <Company>U of Aizu</Company>
  <LinksUpToDate>false</LinksUpToDate>
  <CharactersWithSpaces>11802</CharactersWithSpaces>
  <SharedDoc>false</SharedDoc>
  <HLinks>
    <vt:vector size="12" baseType="variant">
      <vt:variant>
        <vt:i4>7471179</vt:i4>
      </vt:variant>
      <vt:variant>
        <vt:i4>3</vt:i4>
      </vt:variant>
      <vt:variant>
        <vt:i4>0</vt:i4>
      </vt:variant>
      <vt:variant>
        <vt:i4>5</vt:i4>
      </vt:variant>
      <vt:variant>
        <vt:lpwstr>mailto:rtcsa2014@gmail.com</vt:lpwstr>
      </vt:variant>
      <vt:variant>
        <vt:lpwstr/>
      </vt:variant>
      <vt:variant>
        <vt:i4>5439499</vt:i4>
      </vt:variant>
      <vt:variant>
        <vt:i4>0</vt:i4>
      </vt:variant>
      <vt:variant>
        <vt:i4>0</vt:i4>
      </vt:variant>
      <vt:variant>
        <vt:i4>5</vt:i4>
      </vt:variant>
      <vt:variant>
        <vt:lpwstr>http://www.rtcsa.org/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RTCSA 2014 REGISTRATION FORM</dc:title>
  <dc:creator>LIUDUO</dc:creator>
  <cp:lastModifiedBy>Manas IT</cp:lastModifiedBy>
  <cp:revision>10</cp:revision>
  <cp:lastPrinted>2021-12-23T06:42:00Z</cp:lastPrinted>
  <dcterms:created xsi:type="dcterms:W3CDTF">2015-03-17T05:47:00Z</dcterms:created>
  <dcterms:modified xsi:type="dcterms:W3CDTF">2026-01-13T07:13:00Z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